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C12" w:rsidRDefault="0035480F" w:rsidP="00262C12">
      <w:pPr>
        <w:pStyle w:val="Default"/>
        <w:rPr>
          <w:rFonts w:cstheme="minorBidi"/>
          <w:color w:val="auto"/>
          <w:sz w:val="36"/>
          <w:szCs w:val="36"/>
        </w:rPr>
      </w:pPr>
      <w:r>
        <w:rPr>
          <w:rFonts w:cstheme="minorBidi" w:hint="eastAsia"/>
          <w:b/>
          <w:color w:val="auto"/>
          <w:sz w:val="36"/>
          <w:szCs w:val="36"/>
        </w:rPr>
        <w:t xml:space="preserve">      </w:t>
      </w:r>
      <w:r w:rsidRPr="0035480F">
        <w:rPr>
          <w:rFonts w:cstheme="minorBidi" w:hint="eastAsia"/>
          <w:b/>
          <w:color w:val="auto"/>
          <w:sz w:val="36"/>
          <w:szCs w:val="36"/>
        </w:rPr>
        <w:t>新北市私立中華商業海事職業</w:t>
      </w:r>
      <w:r w:rsidR="00262C12" w:rsidRPr="0035480F">
        <w:rPr>
          <w:rFonts w:cstheme="minorBidi"/>
          <w:b/>
          <w:color w:val="auto"/>
          <w:sz w:val="36"/>
          <w:szCs w:val="36"/>
        </w:rPr>
        <w:t>學校</w:t>
      </w:r>
      <w:proofErr w:type="gramStart"/>
      <w:r w:rsidR="00262C12" w:rsidRPr="0035480F">
        <w:rPr>
          <w:rFonts w:cstheme="minorBidi"/>
          <w:b/>
          <w:color w:val="auto"/>
          <w:sz w:val="36"/>
          <w:szCs w:val="36"/>
        </w:rPr>
        <w:t>園霸凌防</w:t>
      </w:r>
      <w:proofErr w:type="gramEnd"/>
      <w:r w:rsidR="00262C12" w:rsidRPr="0035480F">
        <w:rPr>
          <w:rFonts w:cstheme="minorBidi"/>
          <w:b/>
          <w:color w:val="auto"/>
          <w:sz w:val="36"/>
          <w:szCs w:val="36"/>
        </w:rPr>
        <w:t>制規定</w:t>
      </w:r>
      <w:r>
        <w:rPr>
          <w:rFonts w:cstheme="minorBidi" w:hint="eastAsia"/>
          <w:color w:val="auto"/>
          <w:sz w:val="36"/>
          <w:szCs w:val="36"/>
        </w:rPr>
        <w:t xml:space="preserve">    </w:t>
      </w:r>
      <w:r w:rsidRPr="0035480F">
        <w:rPr>
          <w:rFonts w:cstheme="minorBidi" w:hint="eastAsia"/>
          <w:color w:val="auto"/>
          <w:sz w:val="20"/>
          <w:szCs w:val="20"/>
        </w:rPr>
        <w:t>109.04.14</w:t>
      </w:r>
    </w:p>
    <w:p w:rsidR="00262C12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壹、依據：教育部101年7月26日</w:t>
      </w:r>
      <w:proofErr w:type="gramStart"/>
      <w:r>
        <w:rPr>
          <w:rFonts w:cstheme="minorBidi"/>
          <w:color w:val="auto"/>
          <w:sz w:val="28"/>
          <w:szCs w:val="28"/>
        </w:rPr>
        <w:t>臺參字</w:t>
      </w:r>
      <w:proofErr w:type="gramEnd"/>
      <w:r>
        <w:rPr>
          <w:rFonts w:cstheme="minorBidi"/>
          <w:color w:val="auto"/>
          <w:sz w:val="28"/>
          <w:szCs w:val="28"/>
        </w:rPr>
        <w:t>第1010134591號令「校園</w:t>
      </w:r>
      <w:proofErr w:type="gramStart"/>
      <w:r>
        <w:rPr>
          <w:rFonts w:cstheme="minorBidi"/>
          <w:color w:val="auto"/>
          <w:sz w:val="28"/>
          <w:szCs w:val="28"/>
        </w:rPr>
        <w:t>霸凌</w:t>
      </w:r>
      <w:proofErr w:type="gramEnd"/>
      <w:r>
        <w:rPr>
          <w:rFonts w:cstheme="minorBidi"/>
          <w:color w:val="auto"/>
          <w:sz w:val="28"/>
          <w:szCs w:val="28"/>
        </w:rPr>
        <w:t>防制準則」</w:t>
      </w:r>
    </w:p>
    <w:p w:rsidR="00262C12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貳、目的：落實本校校園</w:t>
      </w:r>
      <w:proofErr w:type="gramStart"/>
      <w:r>
        <w:rPr>
          <w:rFonts w:cstheme="minorBidi"/>
          <w:color w:val="auto"/>
          <w:sz w:val="28"/>
          <w:szCs w:val="28"/>
        </w:rPr>
        <w:t>霸凌防</w:t>
      </w:r>
      <w:proofErr w:type="gramEnd"/>
      <w:r>
        <w:rPr>
          <w:rFonts w:cstheme="minorBidi"/>
          <w:color w:val="auto"/>
          <w:sz w:val="28"/>
          <w:szCs w:val="28"/>
        </w:rPr>
        <w:t>制工作，營造友善校園環境。</w:t>
      </w:r>
    </w:p>
    <w:p w:rsidR="00262C12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參、校園</w:t>
      </w:r>
      <w:proofErr w:type="gramStart"/>
      <w:r>
        <w:rPr>
          <w:rFonts w:cstheme="minorBidi"/>
          <w:color w:val="auto"/>
          <w:sz w:val="28"/>
          <w:szCs w:val="28"/>
        </w:rPr>
        <w:t>霸凌之</w:t>
      </w:r>
      <w:proofErr w:type="gramEnd"/>
      <w:r>
        <w:rPr>
          <w:rFonts w:cstheme="minorBidi"/>
          <w:color w:val="auto"/>
          <w:sz w:val="28"/>
          <w:szCs w:val="28"/>
        </w:rPr>
        <w:t>界定、</w:t>
      </w:r>
      <w:proofErr w:type="gramStart"/>
      <w:r>
        <w:rPr>
          <w:rFonts w:cstheme="minorBidi"/>
          <w:color w:val="auto"/>
          <w:sz w:val="28"/>
          <w:szCs w:val="28"/>
        </w:rPr>
        <w:t>樣態及通</w:t>
      </w:r>
      <w:proofErr w:type="gramEnd"/>
      <w:r>
        <w:rPr>
          <w:rFonts w:cstheme="minorBidi"/>
          <w:color w:val="auto"/>
          <w:sz w:val="28"/>
          <w:szCs w:val="28"/>
        </w:rPr>
        <w:t>報權責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一、本規定用詞，定義如下：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指個人或集體持續以言語、文字、圖畫、符號、肢體動作或其他方式，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>直接或間接對他人為貶抑、排擠、欺負、騷擾或戲弄等行為，使他人處於具有敵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>意或</w:t>
      </w:r>
      <w:proofErr w:type="gramStart"/>
      <w:r w:rsidR="00262C12">
        <w:rPr>
          <w:rFonts w:cstheme="minorBidi"/>
          <w:color w:val="auto"/>
          <w:sz w:val="28"/>
          <w:szCs w:val="28"/>
        </w:rPr>
        <w:t>不</w:t>
      </w:r>
      <w:proofErr w:type="gramEnd"/>
      <w:r w:rsidR="00262C12">
        <w:rPr>
          <w:rFonts w:cstheme="minorBidi"/>
          <w:color w:val="auto"/>
          <w:sz w:val="28"/>
          <w:szCs w:val="28"/>
        </w:rPr>
        <w:t>友善之校園學習環境，或難以抗拒，產生精神上、生理上或財產上之損害，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>或影響正常學習活動之進行。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</w:t>
      </w:r>
      <w:proofErr w:type="gramStart"/>
      <w:r w:rsidR="00262C12">
        <w:rPr>
          <w:rFonts w:cstheme="minorBidi"/>
          <w:color w:val="auto"/>
          <w:sz w:val="28"/>
          <w:szCs w:val="28"/>
        </w:rPr>
        <w:t>惟</w:t>
      </w:r>
      <w:proofErr w:type="gramEnd"/>
      <w:r w:rsidR="00262C12">
        <w:rPr>
          <w:rFonts w:cstheme="minorBidi"/>
          <w:color w:val="auto"/>
          <w:sz w:val="28"/>
          <w:szCs w:val="28"/>
        </w:rPr>
        <w:t>構成性別平等教育法第二條第一項第五款所</w:t>
      </w:r>
      <w:proofErr w:type="gramStart"/>
      <w:r w:rsidR="00262C12">
        <w:rPr>
          <w:rFonts w:cstheme="minorBidi"/>
          <w:color w:val="auto"/>
          <w:sz w:val="28"/>
          <w:szCs w:val="28"/>
        </w:rPr>
        <w:t>稱性霸凌</w:t>
      </w:r>
      <w:proofErr w:type="gramEnd"/>
      <w:r w:rsidR="00262C12">
        <w:rPr>
          <w:rFonts w:cstheme="minorBidi"/>
          <w:color w:val="auto"/>
          <w:sz w:val="28"/>
          <w:szCs w:val="28"/>
        </w:rPr>
        <w:t>者，依該法規定處理。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指相同或不同學校學生與學生間，於校園內、外所發生</w:t>
      </w:r>
      <w:proofErr w:type="gramStart"/>
      <w:r w:rsidR="00262C12">
        <w:rPr>
          <w:rFonts w:cstheme="minorBidi"/>
          <w:color w:val="auto"/>
          <w:sz w:val="28"/>
          <w:szCs w:val="28"/>
        </w:rPr>
        <w:t>之霸凌行為</w:t>
      </w:r>
      <w:proofErr w:type="gramEnd"/>
      <w:r w:rsidR="00262C12">
        <w:rPr>
          <w:rFonts w:cstheme="minorBidi"/>
          <w:color w:val="auto"/>
          <w:sz w:val="28"/>
          <w:szCs w:val="28"/>
        </w:rPr>
        <w:t>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（三）學生：指各級學校具有學籍、接受進修推廣教育者或交換學生。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二、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霸凌樣</w:t>
      </w:r>
      <w:proofErr w:type="gramEnd"/>
      <w:r w:rsidR="00262C12">
        <w:rPr>
          <w:rFonts w:cstheme="minorBidi"/>
          <w:color w:val="auto"/>
          <w:sz w:val="28"/>
          <w:szCs w:val="28"/>
        </w:rPr>
        <w:t>態：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（一）關係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孤立、排擠、謠言、離間、流言最常見，也最容易被忽略。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（二）言語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恐嚇、威脅、謾罵、嘲笑、中傷、綽號、眼不見傷，但傷在內心。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（三）肢體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暴力、勒索、搶奪、毆打、凌</w:t>
      </w:r>
      <w:proofErr w:type="gramStart"/>
      <w:r w:rsidR="00262C12">
        <w:rPr>
          <w:rFonts w:cstheme="minorBidi"/>
          <w:color w:val="auto"/>
          <w:sz w:val="28"/>
          <w:szCs w:val="28"/>
        </w:rPr>
        <w:t>虐</w:t>
      </w:r>
      <w:proofErr w:type="gramEnd"/>
      <w:r w:rsidR="00262C12">
        <w:rPr>
          <w:rFonts w:cstheme="minorBidi"/>
          <w:color w:val="auto"/>
          <w:sz w:val="28"/>
          <w:szCs w:val="28"/>
        </w:rPr>
        <w:t>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</w:t>
      </w:r>
      <w:proofErr w:type="gramStart"/>
      <w:r w:rsidR="00262C12">
        <w:rPr>
          <w:rFonts w:cstheme="minorBidi"/>
          <w:color w:val="auto"/>
          <w:sz w:val="28"/>
          <w:szCs w:val="28"/>
        </w:rPr>
        <w:t>性霸凌：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開黃腔、性騷擾、不雅照片、書報，性別或身體部位的嘲諷、玩笑。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（五）反擊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報復、反擊、轉嫁、欺負弱者。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（六）網路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霸凌：</w:t>
      </w:r>
      <w:proofErr w:type="gramEnd"/>
      <w:r w:rsidR="00262C12">
        <w:rPr>
          <w:rFonts w:cstheme="minorBidi"/>
          <w:color w:val="auto"/>
          <w:sz w:val="28"/>
          <w:szCs w:val="28"/>
        </w:rPr>
        <w:t>流言、八卦、辱罵、黑函、</w:t>
      </w:r>
      <w:proofErr w:type="gramStart"/>
      <w:r w:rsidR="00262C12">
        <w:rPr>
          <w:rFonts w:cstheme="minorBidi"/>
          <w:color w:val="auto"/>
          <w:sz w:val="28"/>
          <w:szCs w:val="28"/>
        </w:rPr>
        <w:t>爆料</w:t>
      </w:r>
      <w:proofErr w:type="gramEnd"/>
      <w:r w:rsidR="00262C12">
        <w:rPr>
          <w:rFonts w:cstheme="minorBidi"/>
          <w:color w:val="auto"/>
          <w:sz w:val="28"/>
          <w:szCs w:val="28"/>
        </w:rPr>
        <w:t>。</w:t>
      </w:r>
    </w:p>
    <w:p w:rsidR="00262C12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肆、校園安全規劃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一、成立「防制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校園霸凌因應</w:t>
      </w:r>
      <w:proofErr w:type="gramEnd"/>
      <w:r w:rsidR="00262C12">
        <w:rPr>
          <w:rFonts w:cstheme="minorBidi"/>
          <w:color w:val="auto"/>
          <w:sz w:val="28"/>
          <w:szCs w:val="28"/>
        </w:rPr>
        <w:t>小組」：（如附件一）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（一）為防止校園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霸凌及</w:t>
      </w:r>
      <w:proofErr w:type="gramEnd"/>
      <w:r w:rsidR="00262C12">
        <w:rPr>
          <w:rFonts w:cstheme="minorBidi"/>
          <w:color w:val="auto"/>
          <w:sz w:val="28"/>
          <w:szCs w:val="28"/>
        </w:rPr>
        <w:t>處理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</w:t>
      </w:r>
      <w:proofErr w:type="gramEnd"/>
      <w:r w:rsidR="00262C12">
        <w:rPr>
          <w:rFonts w:cstheme="minorBidi"/>
          <w:color w:val="auto"/>
          <w:sz w:val="28"/>
          <w:szCs w:val="28"/>
        </w:rPr>
        <w:t>件，特成立「防制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</w:t>
      </w:r>
      <w:proofErr w:type="gramEnd"/>
      <w:r w:rsidR="00262C12">
        <w:rPr>
          <w:rFonts w:cstheme="minorBidi"/>
          <w:color w:val="auto"/>
          <w:sz w:val="28"/>
          <w:szCs w:val="28"/>
        </w:rPr>
        <w:t>應小組」，負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proofErr w:type="gramStart"/>
      <w:r w:rsidR="00262C12">
        <w:rPr>
          <w:rFonts w:cstheme="minorBidi"/>
          <w:color w:val="auto"/>
          <w:sz w:val="28"/>
          <w:szCs w:val="28"/>
        </w:rPr>
        <w:t>責</w:t>
      </w:r>
      <w:proofErr w:type="gramEnd"/>
      <w:r w:rsidR="00262C12">
        <w:rPr>
          <w:rFonts w:cstheme="minorBidi"/>
          <w:color w:val="auto"/>
          <w:sz w:val="28"/>
          <w:szCs w:val="28"/>
        </w:rPr>
        <w:t>處理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</w:t>
      </w:r>
      <w:proofErr w:type="gramEnd"/>
      <w:r w:rsidR="00262C12">
        <w:rPr>
          <w:rFonts w:cstheme="minorBidi"/>
          <w:color w:val="auto"/>
          <w:sz w:val="28"/>
          <w:szCs w:val="28"/>
        </w:rPr>
        <w:t>件之防制、調查、確認、輔導及其他相關事項。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（二）本小組由校長擔任召集人，其成員含</w:t>
      </w:r>
      <w:proofErr w:type="gramStart"/>
      <w:r w:rsidR="00262C12">
        <w:rPr>
          <w:rFonts w:cstheme="minorBidi"/>
          <w:color w:val="auto"/>
          <w:sz w:val="28"/>
          <w:szCs w:val="28"/>
        </w:rPr>
        <w:t>括</w:t>
      </w:r>
      <w:proofErr w:type="gramEnd"/>
      <w:r w:rsidR="00262C12">
        <w:rPr>
          <w:rFonts w:cstheme="minorBidi"/>
          <w:color w:val="auto"/>
          <w:sz w:val="28"/>
          <w:szCs w:val="28"/>
        </w:rPr>
        <w:t>導師代表、學務人員、輔導人員、家長</w:t>
      </w:r>
    </w:p>
    <w:p w:rsidR="00262C12" w:rsidRDefault="0035480F" w:rsidP="0035480F">
      <w:pPr>
        <w:pStyle w:val="Default"/>
        <w:tabs>
          <w:tab w:val="left" w:pos="993"/>
        </w:tabs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>代表、學者專家及學生代表。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（三）小組成員為無給職，任期1年，由校長聘請之。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（四）會議召開時，得視需要邀請</w:t>
      </w:r>
      <w:proofErr w:type="gramStart"/>
      <w:r w:rsidR="00262C12">
        <w:rPr>
          <w:rFonts w:cstheme="minorBidi"/>
          <w:color w:val="auto"/>
          <w:sz w:val="28"/>
          <w:szCs w:val="28"/>
        </w:rPr>
        <w:t>具霸凌防</w:t>
      </w:r>
      <w:proofErr w:type="gramEnd"/>
      <w:r w:rsidR="00262C12">
        <w:rPr>
          <w:rFonts w:cstheme="minorBidi"/>
          <w:color w:val="auto"/>
          <w:sz w:val="28"/>
          <w:szCs w:val="28"/>
        </w:rPr>
        <w:t>制意識之專業輔導人員、性平委員、法律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>專業人員、警政、衛生福利、法務等機關代表及學生代表。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（五）小組成員，應參加由各級主管機關自行或委由師資培育之大學、設有社會工作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 xml:space="preserve">或輔導系、所之大學或其他專業團體或機構辦理之培訓。 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二、與社會處、警政單位（如轄區東勢派出所、少年隊、校外會）攜手合作，適時尋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>求支援網絡。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三、建置</w:t>
      </w:r>
      <w:proofErr w:type="gramStart"/>
      <w:r w:rsidR="00262C12">
        <w:rPr>
          <w:rFonts w:cstheme="minorBidi"/>
          <w:color w:val="auto"/>
          <w:sz w:val="28"/>
          <w:szCs w:val="28"/>
        </w:rPr>
        <w:t>反霸凌網頁</w:t>
      </w:r>
      <w:proofErr w:type="gramEnd"/>
      <w:r w:rsidR="00262C12">
        <w:rPr>
          <w:rFonts w:cstheme="minorBidi"/>
          <w:color w:val="auto"/>
          <w:sz w:val="28"/>
          <w:szCs w:val="28"/>
        </w:rPr>
        <w:t>及設立</w:t>
      </w:r>
      <w:proofErr w:type="gramStart"/>
      <w:r w:rsidR="00262C12">
        <w:rPr>
          <w:rFonts w:cstheme="minorBidi"/>
          <w:color w:val="auto"/>
          <w:sz w:val="28"/>
          <w:szCs w:val="28"/>
        </w:rPr>
        <w:t>反霸凌24小</w:t>
      </w:r>
      <w:proofErr w:type="gramEnd"/>
      <w:r w:rsidR="00262C12">
        <w:rPr>
          <w:rFonts w:cstheme="minorBidi"/>
          <w:color w:val="auto"/>
          <w:sz w:val="28"/>
          <w:szCs w:val="28"/>
        </w:rPr>
        <w:t>時投訴電話(0</w:t>
      </w:r>
      <w:r>
        <w:rPr>
          <w:rFonts w:cstheme="minorBidi" w:hint="eastAsia"/>
          <w:color w:val="auto"/>
          <w:sz w:val="28"/>
          <w:szCs w:val="28"/>
        </w:rPr>
        <w:t>2</w:t>
      </w:r>
      <w:r w:rsidR="00262C12">
        <w:rPr>
          <w:rFonts w:cstheme="minorBidi"/>
          <w:color w:val="auto"/>
          <w:sz w:val="28"/>
          <w:szCs w:val="28"/>
        </w:rPr>
        <w:t>-</w:t>
      </w:r>
      <w:r>
        <w:rPr>
          <w:rFonts w:cstheme="minorBidi" w:hint="eastAsia"/>
          <w:color w:val="auto"/>
          <w:sz w:val="28"/>
          <w:szCs w:val="28"/>
        </w:rPr>
        <w:t>2492-6374</w:t>
      </w:r>
      <w:r w:rsidR="00262C12">
        <w:rPr>
          <w:rFonts w:cstheme="minorBidi"/>
          <w:color w:val="auto"/>
          <w:sz w:val="28"/>
          <w:szCs w:val="28"/>
        </w:rPr>
        <w:t>)、投訴信箱，提供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</w:t>
      </w:r>
      <w:r w:rsidR="00262C12">
        <w:rPr>
          <w:rFonts w:cstheme="minorBidi"/>
          <w:color w:val="auto"/>
          <w:sz w:val="28"/>
          <w:szCs w:val="28"/>
        </w:rPr>
        <w:t>學生及家長投訴，並宣導相關訊息及法規。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四、透過社區力量共同協防，協助維護學生校外安全與防範不法情事。</w:t>
      </w:r>
    </w:p>
    <w:p w:rsidR="00262C12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伍、校內外教學及人際互動應注意事項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lastRenderedPageBreak/>
        <w:t xml:space="preserve">  </w:t>
      </w:r>
      <w:r w:rsidR="00262C12">
        <w:rPr>
          <w:rFonts w:cstheme="minorBidi"/>
          <w:color w:val="auto"/>
          <w:sz w:val="28"/>
          <w:szCs w:val="28"/>
        </w:rPr>
        <w:t>一、加強本校教職員工生就校園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霸凌防</w:t>
      </w:r>
      <w:proofErr w:type="gramEnd"/>
      <w:r w:rsidR="00262C12">
        <w:rPr>
          <w:rFonts w:cstheme="minorBidi"/>
          <w:color w:val="auto"/>
          <w:sz w:val="28"/>
          <w:szCs w:val="28"/>
        </w:rPr>
        <w:t>制權利、義務之認知。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二、學校教職員工生於進行校內外教學活動、執行職務及人際互動時，應發揮樂於助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人、相互尊重之品德。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三、校園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霸凌防</w:t>
      </w:r>
      <w:proofErr w:type="gramEnd"/>
      <w:r w:rsidR="00262C12">
        <w:rPr>
          <w:rFonts w:cstheme="minorBidi"/>
          <w:color w:val="auto"/>
          <w:sz w:val="28"/>
          <w:szCs w:val="28"/>
        </w:rPr>
        <w:t>制應由班級同儕間、師生間、親師間、班</w:t>
      </w:r>
      <w:proofErr w:type="gramStart"/>
      <w:r w:rsidR="00262C12">
        <w:rPr>
          <w:rFonts w:cstheme="minorBidi"/>
          <w:color w:val="auto"/>
          <w:sz w:val="28"/>
          <w:szCs w:val="28"/>
        </w:rPr>
        <w:t>際間及校</w:t>
      </w:r>
      <w:proofErr w:type="gramEnd"/>
      <w:r w:rsidR="00262C12">
        <w:rPr>
          <w:rFonts w:cstheme="minorBidi"/>
          <w:color w:val="auto"/>
          <w:sz w:val="28"/>
          <w:szCs w:val="28"/>
        </w:rPr>
        <w:t>際間共同合作處理。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四、透過平日教學過程，鼓勵及教導學生如何理性溝通、積極助人及處理人際關係，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以培養其責任感、道德心、樂於助人及自尊</w:t>
      </w:r>
      <w:proofErr w:type="gramStart"/>
      <w:r w:rsidR="00262C12">
        <w:rPr>
          <w:rFonts w:cstheme="minorBidi"/>
          <w:color w:val="auto"/>
          <w:sz w:val="28"/>
          <w:szCs w:val="28"/>
        </w:rPr>
        <w:t>尊</w:t>
      </w:r>
      <w:proofErr w:type="gramEnd"/>
      <w:r w:rsidR="00262C12">
        <w:rPr>
          <w:rFonts w:cstheme="minorBidi"/>
          <w:color w:val="auto"/>
          <w:sz w:val="28"/>
          <w:szCs w:val="28"/>
        </w:rPr>
        <w:t>人之處事態度。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五、學校及家長應協助學生學習建立自我形象，真實面對自己，並積極正向思考。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六、對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被霸凌人</w:t>
      </w:r>
      <w:proofErr w:type="gramEnd"/>
      <w:r w:rsidR="00262C12">
        <w:rPr>
          <w:rFonts w:cstheme="minorBidi"/>
          <w:color w:val="auto"/>
          <w:sz w:val="28"/>
          <w:szCs w:val="28"/>
        </w:rPr>
        <w:t>及</w:t>
      </w:r>
      <w:proofErr w:type="gramStart"/>
      <w:r w:rsidR="00262C12">
        <w:rPr>
          <w:rFonts w:cstheme="minorBidi"/>
          <w:color w:val="auto"/>
          <w:sz w:val="28"/>
          <w:szCs w:val="28"/>
        </w:rPr>
        <w:t>曾有霸凌行</w:t>
      </w:r>
      <w:proofErr w:type="gramEnd"/>
      <w:r w:rsidR="00262C12">
        <w:rPr>
          <w:rFonts w:cstheme="minorBidi"/>
          <w:color w:val="auto"/>
          <w:sz w:val="28"/>
          <w:szCs w:val="28"/>
        </w:rPr>
        <w:t>為或有該傾向之學生，應積極提供協助、主動輔導，及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就學生學習狀況、人際關係與家庭生活，進行深入了解及關懷。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七、教師應啟發學生同儕間正義感、榮譽心、相互幫助、關懷、照顧之品德及同理心，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以消弭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校園霸凌行為</w:t>
      </w:r>
      <w:proofErr w:type="gramEnd"/>
      <w:r w:rsidR="00262C12">
        <w:rPr>
          <w:rFonts w:cstheme="minorBidi"/>
          <w:color w:val="auto"/>
          <w:sz w:val="28"/>
          <w:szCs w:val="28"/>
        </w:rPr>
        <w:t>之產生。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八、教師應主動關懷及調查學生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被霸凌情形</w:t>
      </w:r>
      <w:proofErr w:type="gramEnd"/>
      <w:r w:rsidR="00262C12">
        <w:rPr>
          <w:rFonts w:cstheme="minorBidi"/>
          <w:color w:val="auto"/>
          <w:sz w:val="28"/>
          <w:szCs w:val="28"/>
        </w:rPr>
        <w:t>，評估行為類別、屬性及嚴重程度，依權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proofErr w:type="gramStart"/>
      <w:r w:rsidR="00262C12">
        <w:rPr>
          <w:rFonts w:cstheme="minorBidi"/>
          <w:color w:val="auto"/>
          <w:sz w:val="28"/>
          <w:szCs w:val="28"/>
        </w:rPr>
        <w:t>責</w:t>
      </w:r>
      <w:proofErr w:type="gramEnd"/>
      <w:r w:rsidR="00262C12">
        <w:rPr>
          <w:rFonts w:cstheme="minorBidi"/>
          <w:color w:val="auto"/>
          <w:sz w:val="28"/>
          <w:szCs w:val="28"/>
        </w:rPr>
        <w:t>進行輔導，必要時送學校防制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</w:t>
      </w:r>
      <w:proofErr w:type="gramEnd"/>
      <w:r w:rsidR="00262C12">
        <w:rPr>
          <w:rFonts w:cstheme="minorBidi"/>
          <w:color w:val="auto"/>
          <w:sz w:val="28"/>
          <w:szCs w:val="28"/>
        </w:rPr>
        <w:t>應小組確認。</w:t>
      </w:r>
    </w:p>
    <w:p w:rsidR="00262C12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陸、校園</w:t>
      </w:r>
      <w:proofErr w:type="gramStart"/>
      <w:r>
        <w:rPr>
          <w:rFonts w:cstheme="minorBidi"/>
          <w:color w:val="auto"/>
          <w:sz w:val="28"/>
          <w:szCs w:val="28"/>
        </w:rPr>
        <w:t>霸凌防</w:t>
      </w:r>
      <w:proofErr w:type="gramEnd"/>
      <w:r>
        <w:rPr>
          <w:rFonts w:cstheme="minorBidi"/>
          <w:color w:val="auto"/>
          <w:sz w:val="28"/>
          <w:szCs w:val="28"/>
        </w:rPr>
        <w:t>制之政策宣示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一、每學期應定期辦理相關之在職進修活動，或結合校務會議、導師會議或教師進修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研習時間，強化</w:t>
      </w:r>
      <w:proofErr w:type="gramStart"/>
      <w:r w:rsidR="00262C12">
        <w:rPr>
          <w:rFonts w:cstheme="minorBidi"/>
          <w:color w:val="auto"/>
          <w:sz w:val="28"/>
          <w:szCs w:val="28"/>
        </w:rPr>
        <w:t>教職員工防制</w:t>
      </w:r>
      <w:proofErr w:type="gramEnd"/>
      <w:r w:rsidR="00262C12">
        <w:rPr>
          <w:rFonts w:cstheme="minorBidi"/>
          <w:color w:val="auto"/>
          <w:sz w:val="28"/>
          <w:szCs w:val="28"/>
        </w:rPr>
        <w:t>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</w:t>
      </w:r>
      <w:proofErr w:type="gramEnd"/>
      <w:r w:rsidR="00262C12">
        <w:rPr>
          <w:rFonts w:cstheme="minorBidi"/>
          <w:color w:val="auto"/>
          <w:sz w:val="28"/>
          <w:szCs w:val="28"/>
        </w:rPr>
        <w:t>之知能及處理能力。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二、學校應加強實施學生法治教育、品德教育、人權教育、生命教育、性別平等教育、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資訊倫理教育、偏差行為防制及被害預防宣導，奠定防制校園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霸凌之</w:t>
      </w:r>
      <w:proofErr w:type="gramEnd"/>
      <w:r w:rsidR="00262C12">
        <w:rPr>
          <w:rFonts w:cstheme="minorBidi"/>
          <w:color w:val="auto"/>
          <w:sz w:val="28"/>
          <w:szCs w:val="28"/>
        </w:rPr>
        <w:t>基礎。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三、善用優秀退休教師及家長會人力，辦理志工招募研習，協助學校預防校園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霸凌及</w:t>
      </w:r>
      <w:proofErr w:type="gramEnd"/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強化校園安全巡查。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四、利用各項教育及宣導活動，鼓勵學生對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儘早申請調查或檢舉，以利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proofErr w:type="gramStart"/>
      <w:r w:rsidR="00262C12">
        <w:rPr>
          <w:rFonts w:cstheme="minorBidi"/>
          <w:color w:val="auto"/>
          <w:sz w:val="28"/>
          <w:szCs w:val="28"/>
        </w:rPr>
        <w:t>蒐</w:t>
      </w:r>
      <w:proofErr w:type="gramEnd"/>
      <w:r w:rsidR="00262C12">
        <w:rPr>
          <w:rFonts w:cstheme="minorBidi"/>
          <w:color w:val="auto"/>
          <w:sz w:val="28"/>
          <w:szCs w:val="28"/>
        </w:rPr>
        <w:t>證及調查處理。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五、學生家長得參與學校各種防制校園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霸凌之</w:t>
      </w:r>
      <w:proofErr w:type="gramEnd"/>
      <w:r w:rsidR="00262C12">
        <w:rPr>
          <w:rFonts w:cstheme="minorBidi"/>
          <w:color w:val="auto"/>
          <w:sz w:val="28"/>
          <w:szCs w:val="28"/>
        </w:rPr>
        <w:t>措施、機制、培訓及研習，並應配合學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校對其子女之教育及輔導。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六、每學期推動「友善校園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週</w:t>
      </w:r>
      <w:proofErr w:type="gramEnd"/>
      <w:r w:rsidR="00262C12">
        <w:rPr>
          <w:rFonts w:cstheme="minorBidi"/>
          <w:color w:val="auto"/>
          <w:sz w:val="28"/>
          <w:szCs w:val="28"/>
        </w:rPr>
        <w:t>」，並規劃辦理以反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</w:t>
      </w:r>
      <w:proofErr w:type="gramEnd"/>
      <w:r w:rsidR="00262C12">
        <w:rPr>
          <w:rFonts w:cstheme="minorBidi"/>
          <w:color w:val="auto"/>
          <w:sz w:val="28"/>
          <w:szCs w:val="28"/>
        </w:rPr>
        <w:t>、反毒及反黑為主軸的相關系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列活動。</w:t>
      </w:r>
    </w:p>
    <w:p w:rsidR="0035480F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proofErr w:type="gramStart"/>
      <w:r>
        <w:rPr>
          <w:rFonts w:cstheme="minorBidi"/>
          <w:color w:val="auto"/>
          <w:sz w:val="28"/>
          <w:szCs w:val="28"/>
        </w:rPr>
        <w:t>柒</w:t>
      </w:r>
      <w:proofErr w:type="gramEnd"/>
      <w:r>
        <w:rPr>
          <w:rFonts w:cstheme="minorBidi"/>
          <w:color w:val="auto"/>
          <w:sz w:val="28"/>
          <w:szCs w:val="28"/>
        </w:rPr>
        <w:t>、校園</w:t>
      </w:r>
      <w:proofErr w:type="gramStart"/>
      <w:r>
        <w:rPr>
          <w:rFonts w:cstheme="minorBidi"/>
          <w:color w:val="auto"/>
          <w:sz w:val="28"/>
          <w:szCs w:val="28"/>
        </w:rPr>
        <w:t>霸凌</w:t>
      </w:r>
      <w:proofErr w:type="gramEnd"/>
      <w:r>
        <w:rPr>
          <w:rFonts w:cstheme="minorBidi"/>
          <w:color w:val="auto"/>
          <w:sz w:val="28"/>
          <w:szCs w:val="28"/>
        </w:rPr>
        <w:t>之處理程序及救濟方式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一、校園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霸凌之</w:t>
      </w:r>
      <w:proofErr w:type="gramEnd"/>
      <w:r w:rsidR="00262C12">
        <w:rPr>
          <w:rFonts w:cstheme="minorBidi"/>
          <w:color w:val="auto"/>
          <w:sz w:val="28"/>
          <w:szCs w:val="28"/>
        </w:rPr>
        <w:t>申請調查程序：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（一）疑似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之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</w:t>
      </w:r>
      <w:proofErr w:type="gramEnd"/>
      <w:r w:rsidR="00262C12">
        <w:rPr>
          <w:rFonts w:cstheme="minorBidi"/>
          <w:color w:val="auto"/>
          <w:sz w:val="28"/>
          <w:szCs w:val="28"/>
        </w:rPr>
        <w:t>人或其法定代理人（以下簡稱申請人），得向行為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人於行為發生時所屬學校申請調查。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（二）受理申請後，於三日內召開防制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校園霸凌因應</w:t>
      </w:r>
      <w:proofErr w:type="gramEnd"/>
      <w:r w:rsidR="00262C12">
        <w:rPr>
          <w:rFonts w:cstheme="minorBidi"/>
          <w:color w:val="auto"/>
          <w:sz w:val="28"/>
          <w:szCs w:val="28"/>
        </w:rPr>
        <w:t>小組會議，開始處理程序，並於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受理申請之次日起二個月內處理完畢，以書面通知申請人調查及處理結果，並告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知不服之救濟程序。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（三）本校全體教職員</w:t>
      </w:r>
      <w:proofErr w:type="gramStart"/>
      <w:r w:rsidR="00262C12">
        <w:rPr>
          <w:rFonts w:cstheme="minorBidi"/>
          <w:color w:val="auto"/>
          <w:sz w:val="28"/>
          <w:szCs w:val="28"/>
        </w:rPr>
        <w:t>工生知有</w:t>
      </w:r>
      <w:proofErr w:type="gramEnd"/>
      <w:r w:rsidR="00262C12">
        <w:rPr>
          <w:rFonts w:cstheme="minorBidi"/>
          <w:color w:val="auto"/>
          <w:sz w:val="28"/>
          <w:szCs w:val="28"/>
        </w:rPr>
        <w:t>疑似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</w:t>
      </w:r>
      <w:proofErr w:type="gramEnd"/>
      <w:r w:rsidR="00262C12">
        <w:rPr>
          <w:rFonts w:cstheme="minorBidi"/>
          <w:color w:val="auto"/>
          <w:sz w:val="28"/>
          <w:szCs w:val="28"/>
        </w:rPr>
        <w:t>件時，應即通報學務處，學校就事件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進行初步調查，並於三日內召開防制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校園霸凌因應</w:t>
      </w:r>
      <w:proofErr w:type="gramEnd"/>
      <w:r w:rsidR="00262C12">
        <w:rPr>
          <w:rFonts w:cstheme="minorBidi"/>
          <w:color w:val="auto"/>
          <w:sz w:val="28"/>
          <w:szCs w:val="28"/>
        </w:rPr>
        <w:t>小組會議，開始處理程序。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（四）本校經學生、民眾之檢舉（以下簡稱檢舉人）或大眾傳播媒體、警政機關、</w:t>
      </w:r>
      <w:proofErr w:type="gramStart"/>
      <w:r w:rsidR="00262C12">
        <w:rPr>
          <w:rFonts w:cstheme="minorBidi"/>
          <w:color w:val="auto"/>
          <w:sz w:val="28"/>
          <w:szCs w:val="28"/>
        </w:rPr>
        <w:t>醫</w:t>
      </w:r>
      <w:proofErr w:type="gramEnd"/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proofErr w:type="gramStart"/>
      <w:r w:rsidR="00262C12">
        <w:rPr>
          <w:rFonts w:cstheme="minorBidi"/>
          <w:color w:val="auto"/>
          <w:sz w:val="28"/>
          <w:szCs w:val="28"/>
        </w:rPr>
        <w:t>療或衛生</w:t>
      </w:r>
      <w:proofErr w:type="gramEnd"/>
      <w:r w:rsidR="00262C12">
        <w:rPr>
          <w:rFonts w:cstheme="minorBidi"/>
          <w:color w:val="auto"/>
          <w:sz w:val="28"/>
          <w:szCs w:val="28"/>
        </w:rPr>
        <w:t>福利機關（構）等之報導或通知，知有疑似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</w:t>
      </w:r>
      <w:proofErr w:type="gramEnd"/>
      <w:r w:rsidR="00262C12">
        <w:rPr>
          <w:rFonts w:cstheme="minorBidi"/>
          <w:color w:val="auto"/>
          <w:sz w:val="28"/>
          <w:szCs w:val="28"/>
        </w:rPr>
        <w:t>件時，應就事件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lastRenderedPageBreak/>
        <w:t xml:space="preserve">      </w:t>
      </w:r>
      <w:r w:rsidR="00262C12">
        <w:rPr>
          <w:rFonts w:cstheme="minorBidi"/>
          <w:color w:val="auto"/>
          <w:sz w:val="28"/>
          <w:szCs w:val="28"/>
        </w:rPr>
        <w:t>進行初步調查，並於三日內召開防制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校園霸凌因應</w:t>
      </w:r>
      <w:proofErr w:type="gramEnd"/>
      <w:r w:rsidR="00262C12">
        <w:rPr>
          <w:rFonts w:cstheme="minorBidi"/>
          <w:color w:val="auto"/>
          <w:sz w:val="28"/>
          <w:szCs w:val="28"/>
        </w:rPr>
        <w:t>小組會議，開始處理程序。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（五）本校非調查學校而接獲申請、通報、檢舉或通知，知有疑似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時，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除依規定通報外，應於三日內將事件移送調查學校處理，並通知當事人。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（六）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之申請人或檢舉人得以言詞、書面（如附件二）或電子郵件申請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調查或檢舉；其以言詞或電子郵件為之者，學校應作成紀錄，經向申請人或檢舉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人朗讀或使其閱覽，確認其內容無誤後，由其簽名或蓋章；申請人或檢舉人拒絕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簽名、蓋章或未具真實姓名者，除本校已知悉</w:t>
      </w:r>
      <w:proofErr w:type="gramStart"/>
      <w:r w:rsidR="00262C12">
        <w:rPr>
          <w:rFonts w:cstheme="minorBidi"/>
          <w:color w:val="auto"/>
          <w:sz w:val="28"/>
          <w:szCs w:val="28"/>
        </w:rPr>
        <w:t>有霸凌情事</w:t>
      </w:r>
      <w:proofErr w:type="gramEnd"/>
      <w:r w:rsidR="00262C12">
        <w:rPr>
          <w:rFonts w:cstheme="minorBidi"/>
          <w:color w:val="auto"/>
          <w:sz w:val="28"/>
          <w:szCs w:val="28"/>
        </w:rPr>
        <w:t>者外，得不予受理。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（七）前項書面或依言詞、電子郵件作成之紀錄，應載明下列事項：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1.申請人或檢舉人姓名、身分證明文件字號、服務或就學之單位與職稱、住居所、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 </w:t>
      </w:r>
      <w:r w:rsidR="00262C12">
        <w:rPr>
          <w:rFonts w:cstheme="minorBidi"/>
          <w:color w:val="auto"/>
          <w:sz w:val="28"/>
          <w:szCs w:val="28"/>
        </w:rPr>
        <w:t>聯絡電話及申請調查日期。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2.申請人申請調查者，應載明被霸凌人之就讀學校、班級。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3.申請人委任代理人代為申請調查者，應檢附委任書，並載明申請人及受委任人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 </w:t>
      </w:r>
      <w:r w:rsidR="00262C12">
        <w:rPr>
          <w:rFonts w:cstheme="minorBidi"/>
          <w:color w:val="auto"/>
          <w:sz w:val="28"/>
          <w:szCs w:val="28"/>
        </w:rPr>
        <w:t>姓名、身分證明文件字號、住居所、聯絡電話。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4.申請調查或檢舉之事實內容，如有相關證據，亦應記載或附卷。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二、校園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霸凌之</w:t>
      </w:r>
      <w:proofErr w:type="gramEnd"/>
      <w:r w:rsidR="00262C12">
        <w:rPr>
          <w:rFonts w:cstheme="minorBidi"/>
          <w:color w:val="auto"/>
          <w:sz w:val="28"/>
          <w:szCs w:val="28"/>
        </w:rPr>
        <w:t>調查程序：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（一）二人以上行為人分屬不同學校者，以先受理申請調查或檢舉之學校負責調查，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相關學校應派代表參與調查。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（二）行為人已非本校學生時，本校應以書面通知行為人現所屬學校派代表參與調查。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（三）學制轉銜期間受理調查或檢舉之事件，管轄權有爭議時，由主管機關決定或協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議定之。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調查處理過程中，為保障行為人及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</w:t>
      </w:r>
      <w:proofErr w:type="gramEnd"/>
      <w:r w:rsidR="00262C12">
        <w:rPr>
          <w:rFonts w:cstheme="minorBidi"/>
          <w:color w:val="auto"/>
          <w:sz w:val="28"/>
          <w:szCs w:val="28"/>
        </w:rPr>
        <w:t>人(以下簡稱當事人)之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學習權、受教育權、身體自主權及人格發展權，必要時，本校得為下列處置，並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報主管機關備查：</w:t>
      </w:r>
    </w:p>
    <w:p w:rsidR="0035480F" w:rsidRDefault="0035480F" w:rsidP="0035480F">
      <w:pPr>
        <w:pStyle w:val="Default"/>
        <w:tabs>
          <w:tab w:val="left" w:pos="993"/>
        </w:tabs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1.彈性處理當事人之出缺勤紀錄或成績評量，並積極協助其課業，得不受請假、</w:t>
      </w:r>
    </w:p>
    <w:p w:rsidR="00262C12" w:rsidRDefault="0035480F" w:rsidP="0035480F">
      <w:pPr>
        <w:pStyle w:val="Default"/>
        <w:tabs>
          <w:tab w:val="left" w:pos="993"/>
        </w:tabs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 </w:t>
      </w:r>
      <w:r w:rsidR="00262C12">
        <w:rPr>
          <w:rFonts w:cstheme="minorBidi"/>
          <w:color w:val="auto"/>
          <w:sz w:val="28"/>
          <w:szCs w:val="28"/>
        </w:rPr>
        <w:t>學生成績評量相關規定之限制。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2.尊重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被霸凌人</w:t>
      </w:r>
      <w:proofErr w:type="gramEnd"/>
      <w:r w:rsidR="00262C12">
        <w:rPr>
          <w:rFonts w:cstheme="minorBidi"/>
          <w:color w:val="auto"/>
          <w:sz w:val="28"/>
          <w:szCs w:val="28"/>
        </w:rPr>
        <w:t>之意願，減低當事人雙方互動之機會；情節嚴重者，得</w:t>
      </w:r>
      <w:proofErr w:type="gramStart"/>
      <w:r w:rsidR="00262C12">
        <w:rPr>
          <w:rFonts w:cstheme="minorBidi"/>
          <w:color w:val="auto"/>
          <w:sz w:val="28"/>
          <w:szCs w:val="28"/>
        </w:rPr>
        <w:t>施予抽離</w:t>
      </w:r>
      <w:proofErr w:type="gramEnd"/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 </w:t>
      </w:r>
      <w:r w:rsidR="00262C12">
        <w:rPr>
          <w:rFonts w:cstheme="minorBidi"/>
          <w:color w:val="auto"/>
          <w:sz w:val="28"/>
          <w:szCs w:val="28"/>
        </w:rPr>
        <w:t>或個別教學、輔導。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3.避免行為人及其他關係人之報復情事，並告知行為人及其他關係人，報復行為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  </w:t>
      </w:r>
      <w:r w:rsidR="00262C12">
        <w:rPr>
          <w:rFonts w:cstheme="minorBidi"/>
          <w:color w:val="auto"/>
          <w:sz w:val="28"/>
          <w:szCs w:val="28"/>
        </w:rPr>
        <w:t>之相關懲處及法律效果。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4.預防、減低或杜絕行為人再犯。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5.其他必要之處置。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6.第1目及第2目必要之處置，應經防制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校園霸凌因應</w:t>
      </w:r>
      <w:proofErr w:type="gramEnd"/>
      <w:r w:rsidR="00262C12">
        <w:rPr>
          <w:rFonts w:cstheme="minorBidi"/>
          <w:color w:val="auto"/>
          <w:sz w:val="28"/>
          <w:szCs w:val="28"/>
        </w:rPr>
        <w:t>小組決議通過後執行。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（五）當事人非屬本校之學生時，本校應通知當事人所屬學校，依前項規定處理。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三、校園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霸凌之</w:t>
      </w:r>
      <w:proofErr w:type="gramEnd"/>
      <w:r w:rsidR="00262C12">
        <w:rPr>
          <w:rFonts w:cstheme="minorBidi"/>
          <w:color w:val="auto"/>
          <w:sz w:val="28"/>
          <w:szCs w:val="28"/>
        </w:rPr>
        <w:t>處理程序：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（一）調查時，應給予雙方當事人陳述意見之機會；當事人為未成年者，得由法定代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理人陪同。</w:t>
      </w:r>
    </w:p>
    <w:p w:rsidR="0035480F" w:rsidRDefault="0035480F" w:rsidP="0035480F">
      <w:pPr>
        <w:pStyle w:val="Default"/>
        <w:tabs>
          <w:tab w:val="left" w:pos="1134"/>
        </w:tabs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（二）避免行為人與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被霸凌人</w:t>
      </w:r>
      <w:proofErr w:type="gramEnd"/>
      <w:r w:rsidR="00262C12">
        <w:rPr>
          <w:rFonts w:cstheme="minorBidi"/>
          <w:color w:val="auto"/>
          <w:sz w:val="28"/>
          <w:szCs w:val="28"/>
        </w:rPr>
        <w:t>對質。但基於教育及輔導上之必要，經防制校園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霸凌因</w:t>
      </w:r>
      <w:proofErr w:type="gramEnd"/>
    </w:p>
    <w:p w:rsidR="00262C12" w:rsidRDefault="0035480F" w:rsidP="0035480F">
      <w:pPr>
        <w:pStyle w:val="Default"/>
        <w:tabs>
          <w:tab w:val="left" w:pos="1134"/>
        </w:tabs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lastRenderedPageBreak/>
        <w:t xml:space="preserve">      </w:t>
      </w:r>
      <w:r w:rsidR="00262C12">
        <w:rPr>
          <w:rFonts w:cstheme="minorBidi"/>
          <w:color w:val="auto"/>
          <w:sz w:val="28"/>
          <w:szCs w:val="28"/>
        </w:rPr>
        <w:t>應小組徵得雙方當事人及法定代理人同意，且無不對等之情形者，不在此限。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（三）本校基於調查之必要，得於不違反保密義務之範圍內，另作成書面資料，交由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行為人、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被霸凌人</w:t>
      </w:r>
      <w:proofErr w:type="gramEnd"/>
      <w:r w:rsidR="00262C12">
        <w:rPr>
          <w:rFonts w:cstheme="minorBidi"/>
          <w:color w:val="auto"/>
          <w:sz w:val="28"/>
          <w:szCs w:val="28"/>
        </w:rPr>
        <w:t>或受邀協助調查之人</w:t>
      </w:r>
      <w:proofErr w:type="gramStart"/>
      <w:r w:rsidR="00262C12">
        <w:rPr>
          <w:rFonts w:cstheme="minorBidi"/>
          <w:color w:val="auto"/>
          <w:sz w:val="28"/>
          <w:szCs w:val="28"/>
        </w:rPr>
        <w:t>閱覽或告</w:t>
      </w:r>
      <w:proofErr w:type="gramEnd"/>
      <w:r w:rsidR="00262C12">
        <w:rPr>
          <w:rFonts w:cstheme="minorBidi"/>
          <w:color w:val="auto"/>
          <w:sz w:val="28"/>
          <w:szCs w:val="28"/>
        </w:rPr>
        <w:t>以要旨。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（四）申請人撤回申請調查時，為</w:t>
      </w:r>
      <w:proofErr w:type="gramStart"/>
      <w:r w:rsidR="00262C12">
        <w:rPr>
          <w:rFonts w:cstheme="minorBidi"/>
          <w:color w:val="auto"/>
          <w:sz w:val="28"/>
          <w:szCs w:val="28"/>
        </w:rPr>
        <w:t>釐</w:t>
      </w:r>
      <w:proofErr w:type="gramEnd"/>
      <w:r w:rsidR="00262C12">
        <w:rPr>
          <w:rFonts w:cstheme="minorBidi"/>
          <w:color w:val="auto"/>
          <w:sz w:val="28"/>
          <w:szCs w:val="28"/>
        </w:rPr>
        <w:t>清相關法律責任，本校得經防制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</w:t>
      </w:r>
      <w:proofErr w:type="gramEnd"/>
      <w:r w:rsidR="00262C12">
        <w:rPr>
          <w:rFonts w:cstheme="minorBidi"/>
          <w:color w:val="auto"/>
          <w:sz w:val="28"/>
          <w:szCs w:val="28"/>
        </w:rPr>
        <w:t>應小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組決議，或經行為人請求，繼續調查處理。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（五）本校防制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校園霸凌因應</w:t>
      </w:r>
      <w:proofErr w:type="gramEnd"/>
      <w:r w:rsidR="00262C12">
        <w:rPr>
          <w:rFonts w:cstheme="minorBidi"/>
          <w:color w:val="auto"/>
          <w:sz w:val="28"/>
          <w:szCs w:val="28"/>
        </w:rPr>
        <w:t>小組之調查處理，不受該事件司法程序是否進行及處理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結果之影響。調查程序，不因行為人喪失原身分而中止。</w:t>
      </w:r>
    </w:p>
    <w:p w:rsidR="0035480F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（六）行為人及其法定代理人，應配合學校調查程序及處置。本校於調查程序中，遇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proofErr w:type="gramStart"/>
      <w:r w:rsidR="00262C12">
        <w:rPr>
          <w:rFonts w:cstheme="minorBidi"/>
          <w:color w:val="auto"/>
          <w:sz w:val="28"/>
          <w:szCs w:val="28"/>
        </w:rPr>
        <w:t>被霸凌人</w:t>
      </w:r>
      <w:proofErr w:type="gramEnd"/>
      <w:r w:rsidR="00262C12">
        <w:rPr>
          <w:rFonts w:cstheme="minorBidi"/>
          <w:color w:val="auto"/>
          <w:sz w:val="28"/>
          <w:szCs w:val="28"/>
        </w:rPr>
        <w:t>不願配合調查時，應提供必要之輔導或協助。</w:t>
      </w:r>
    </w:p>
    <w:p w:rsidR="00262C12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四、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霸凌輔導</w:t>
      </w:r>
      <w:proofErr w:type="gramEnd"/>
      <w:r w:rsidR="00262C12">
        <w:rPr>
          <w:rFonts w:cstheme="minorBidi"/>
          <w:color w:val="auto"/>
          <w:sz w:val="28"/>
          <w:szCs w:val="28"/>
        </w:rPr>
        <w:t>機制：</w:t>
      </w:r>
    </w:p>
    <w:p w:rsidR="00C45069" w:rsidRDefault="0035480F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（一）本校完成調查後，確認成立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者，應立即</w:t>
      </w:r>
      <w:proofErr w:type="gramStart"/>
      <w:r w:rsidR="00262C12">
        <w:rPr>
          <w:rFonts w:cstheme="minorBidi"/>
          <w:color w:val="auto"/>
          <w:sz w:val="28"/>
          <w:szCs w:val="28"/>
        </w:rPr>
        <w:t>啟動霸凌輔</w:t>
      </w:r>
      <w:proofErr w:type="gramEnd"/>
      <w:r w:rsidR="00262C12">
        <w:rPr>
          <w:rFonts w:cstheme="minorBidi"/>
          <w:color w:val="auto"/>
          <w:sz w:val="28"/>
          <w:szCs w:val="28"/>
        </w:rPr>
        <w:t>導機制，並持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續輔導行為人改善；行為人非屬本校學生時，應將調查報告、輔導或懲處建議，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移送行為人現所屬學校處理。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（二）前項輔導機制，應就當事人及其他關係人，訂定輔導計畫，明列懲處建議或本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防制準則第十四條規定之必要處置、輔導內容、分工、期程，完備輔導紀錄，並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定期評估是否改善。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（三）當事人經定期評估未獲改善者，得於徵求法定代理人同意後，轉</w:t>
      </w:r>
      <w:proofErr w:type="gramStart"/>
      <w:r w:rsidR="00262C12">
        <w:rPr>
          <w:rFonts w:cstheme="minorBidi"/>
          <w:color w:val="auto"/>
          <w:sz w:val="28"/>
          <w:szCs w:val="28"/>
        </w:rPr>
        <w:t>介</w:t>
      </w:r>
      <w:proofErr w:type="gramEnd"/>
      <w:r w:rsidR="00262C12">
        <w:rPr>
          <w:rFonts w:cstheme="minorBidi"/>
          <w:color w:val="auto"/>
          <w:sz w:val="28"/>
          <w:szCs w:val="28"/>
        </w:rPr>
        <w:t>專業諮商、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醫療機構實施矯正、治療及輔導，或</w:t>
      </w:r>
      <w:proofErr w:type="gramStart"/>
      <w:r w:rsidR="00262C12">
        <w:rPr>
          <w:rFonts w:cstheme="minorBidi"/>
          <w:color w:val="auto"/>
          <w:sz w:val="28"/>
          <w:szCs w:val="28"/>
        </w:rPr>
        <w:t>商請社政</w:t>
      </w:r>
      <w:proofErr w:type="gramEnd"/>
      <w:r w:rsidR="00262C12">
        <w:rPr>
          <w:rFonts w:cstheme="minorBidi"/>
          <w:color w:val="auto"/>
          <w:sz w:val="28"/>
          <w:szCs w:val="28"/>
        </w:rPr>
        <w:t>機關（構）輔導安置。</w:t>
      </w:r>
    </w:p>
    <w:p w:rsidR="006A33F6" w:rsidRDefault="00C45069" w:rsidP="00C45069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（四）本校確認成立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後，應</w:t>
      </w:r>
      <w:proofErr w:type="gramStart"/>
      <w:r w:rsidR="00262C12">
        <w:rPr>
          <w:rFonts w:cstheme="minorBidi"/>
          <w:color w:val="auto"/>
          <w:sz w:val="28"/>
          <w:szCs w:val="28"/>
        </w:rPr>
        <w:t>依霸</w:t>
      </w:r>
      <w:proofErr w:type="gramEnd"/>
      <w:r w:rsidR="00262C12">
        <w:rPr>
          <w:rFonts w:cstheme="minorBidi"/>
          <w:color w:val="auto"/>
          <w:sz w:val="28"/>
          <w:szCs w:val="28"/>
        </w:rPr>
        <w:t>凌事件成因，檢討校內相關環境及教育</w:t>
      </w:r>
    </w:p>
    <w:p w:rsidR="006A33F6" w:rsidRDefault="006A33F6" w:rsidP="00C45069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措施，立即進行改善，並針對當事人之教師提供輔導資源協助；確認不成立者，</w:t>
      </w:r>
    </w:p>
    <w:p w:rsidR="00262C12" w:rsidRDefault="006A33F6" w:rsidP="00C45069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仍應依本校教師輔導與管教學生辦法，進行輔導管教。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（五）</w:t>
      </w:r>
      <w:proofErr w:type="gramStart"/>
      <w:r w:rsidR="00262C12">
        <w:rPr>
          <w:rFonts w:cstheme="minorBidi"/>
          <w:color w:val="auto"/>
          <w:sz w:val="28"/>
          <w:szCs w:val="28"/>
        </w:rPr>
        <w:t>本校霸凌事件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情節嚴重者，應即請求警政、社政機關（構）或檢察機關協助，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並依少年事件處理法、兒童及少年福利與權益保障法、社會秩序維護法等相關</w:t>
      </w:r>
      <w:proofErr w:type="gramStart"/>
      <w:r w:rsidR="00262C12">
        <w:rPr>
          <w:rFonts w:cstheme="minorBidi"/>
          <w:color w:val="auto"/>
          <w:sz w:val="28"/>
          <w:szCs w:val="28"/>
        </w:rPr>
        <w:t>規</w:t>
      </w:r>
      <w:proofErr w:type="gramEnd"/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定處理。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五、通報權責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（一）本校全體教職員</w:t>
      </w:r>
      <w:proofErr w:type="gramStart"/>
      <w:r w:rsidR="00262C12">
        <w:rPr>
          <w:rFonts w:cstheme="minorBidi"/>
          <w:color w:val="auto"/>
          <w:sz w:val="28"/>
          <w:szCs w:val="28"/>
        </w:rPr>
        <w:t>工生知有</w:t>
      </w:r>
      <w:proofErr w:type="gramEnd"/>
      <w:r w:rsidR="00262C12">
        <w:rPr>
          <w:rFonts w:cstheme="minorBidi"/>
          <w:color w:val="auto"/>
          <w:sz w:val="28"/>
          <w:szCs w:val="28"/>
        </w:rPr>
        <w:t>疑似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</w:t>
      </w:r>
      <w:proofErr w:type="gramEnd"/>
      <w:r w:rsidR="00262C12">
        <w:rPr>
          <w:rFonts w:cstheme="minorBidi"/>
          <w:color w:val="auto"/>
          <w:sz w:val="28"/>
          <w:szCs w:val="28"/>
        </w:rPr>
        <w:t>件及學校確認成立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</w:t>
      </w:r>
      <w:proofErr w:type="gramEnd"/>
      <w:r w:rsidR="00262C12">
        <w:rPr>
          <w:rFonts w:cstheme="minorBidi"/>
          <w:color w:val="auto"/>
          <w:sz w:val="28"/>
          <w:szCs w:val="28"/>
        </w:rPr>
        <w:t>件時，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proofErr w:type="gramStart"/>
      <w:r w:rsidR="00262C12">
        <w:rPr>
          <w:rFonts w:cstheme="minorBidi"/>
          <w:color w:val="auto"/>
          <w:sz w:val="28"/>
          <w:szCs w:val="28"/>
        </w:rPr>
        <w:t>均應立即按本防</w:t>
      </w:r>
      <w:proofErr w:type="gramEnd"/>
      <w:r w:rsidR="00262C12">
        <w:rPr>
          <w:rFonts w:cstheme="minorBidi"/>
          <w:color w:val="auto"/>
          <w:sz w:val="28"/>
          <w:szCs w:val="28"/>
        </w:rPr>
        <w:t>制規定所定權責向學務處通報，並由權責人員依兒童及少年福利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與權益保障法第53條第1項、兒童及少年保護通報及處理辦法第2條及教育部「校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園安全及災害事件通報作業要點」，向主管機關通報，至遲不得超過二十四小時。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應依本辦法第4條及第5條規定辦理調查處理，經評估有本法第56條第1項規定需緊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急安置者，則依本辦法第6條規定辦理。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（二）權責人員(學</w:t>
      </w:r>
      <w:proofErr w:type="gramStart"/>
      <w:r w:rsidR="00262C12">
        <w:rPr>
          <w:rFonts w:cstheme="minorBidi"/>
          <w:color w:val="auto"/>
          <w:sz w:val="28"/>
          <w:szCs w:val="28"/>
        </w:rPr>
        <w:t>務</w:t>
      </w:r>
      <w:proofErr w:type="gramEnd"/>
      <w:r w:rsidR="00262C12">
        <w:rPr>
          <w:rFonts w:cstheme="minorBidi"/>
          <w:color w:val="auto"/>
          <w:sz w:val="28"/>
          <w:szCs w:val="28"/>
        </w:rPr>
        <w:t>處生輔組)：知悉</w:t>
      </w:r>
      <w:proofErr w:type="gramStart"/>
      <w:r w:rsidR="00262C12">
        <w:rPr>
          <w:rFonts w:cstheme="minorBidi"/>
          <w:color w:val="auto"/>
          <w:sz w:val="28"/>
          <w:szCs w:val="28"/>
        </w:rPr>
        <w:t>疑似霸凌事件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時，於24小時內向</w:t>
      </w:r>
      <w:proofErr w:type="gramStart"/>
      <w:r w:rsidR="00262C12">
        <w:rPr>
          <w:rFonts w:cstheme="minorBidi"/>
          <w:color w:val="auto"/>
          <w:sz w:val="28"/>
          <w:szCs w:val="28"/>
        </w:rPr>
        <w:t>教育部校安</w:t>
      </w:r>
      <w:proofErr w:type="gramEnd"/>
      <w:r w:rsidR="00262C12">
        <w:rPr>
          <w:rFonts w:cstheme="minorBidi"/>
          <w:color w:val="auto"/>
          <w:sz w:val="28"/>
          <w:szCs w:val="28"/>
        </w:rPr>
        <w:t>中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心回報。如符合兒童及少年福利與權益保障法規定，於24小時內向關懷e起來(113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通報網)回報。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（三）依前項規定為通報時，除有調查必要、基於公共利益考量或法規另有規定者外，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對於當事人、檢舉人、證人及協助調查人之姓名或其他足以辨識其身分之資料，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應予以保密。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lastRenderedPageBreak/>
        <w:t xml:space="preserve">  </w:t>
      </w:r>
      <w:r w:rsidR="00262C12">
        <w:rPr>
          <w:rFonts w:cstheme="minorBidi"/>
          <w:color w:val="auto"/>
          <w:sz w:val="28"/>
          <w:szCs w:val="28"/>
        </w:rPr>
        <w:t>六、校園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霸凌之申</w:t>
      </w:r>
      <w:proofErr w:type="gramEnd"/>
      <w:r w:rsidR="00262C12">
        <w:rPr>
          <w:rFonts w:cstheme="minorBidi"/>
          <w:color w:val="auto"/>
          <w:sz w:val="28"/>
          <w:szCs w:val="28"/>
        </w:rPr>
        <w:t>復及救濟程序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（一）本校應將調查及處理結果，以書面通知申請人及行為人時，應一併提供調查報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告，並告知</w:t>
      </w:r>
      <w:proofErr w:type="gramStart"/>
      <w:r w:rsidR="00262C12">
        <w:rPr>
          <w:rFonts w:cstheme="minorBidi"/>
          <w:color w:val="auto"/>
          <w:sz w:val="28"/>
          <w:szCs w:val="28"/>
        </w:rPr>
        <w:t>不服之申復</w:t>
      </w:r>
      <w:proofErr w:type="gramEnd"/>
      <w:r w:rsidR="00262C12">
        <w:rPr>
          <w:rFonts w:cstheme="minorBidi"/>
          <w:color w:val="auto"/>
          <w:sz w:val="28"/>
          <w:szCs w:val="28"/>
        </w:rPr>
        <w:t>方式及期限。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（二）申請人或行為人對本校調查及處理結果不服者，得於收到書面通知次日起二十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日內，以書面具明理由，向本校申復；其以言詞為之者，本校應作成紀錄，經向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申請人或行為人朗讀或使閱覽，確認其內容無誤後，由其簽名或蓋章。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（三）受理申復後，應交由防制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校園霸凌因應</w:t>
      </w:r>
      <w:proofErr w:type="gramEnd"/>
      <w:r w:rsidR="00262C12">
        <w:rPr>
          <w:rFonts w:cstheme="minorBidi"/>
          <w:color w:val="auto"/>
          <w:sz w:val="28"/>
          <w:szCs w:val="28"/>
        </w:rPr>
        <w:t>小組於三十日內作成附理由之決定，以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書面通知</w:t>
      </w:r>
      <w:proofErr w:type="gramStart"/>
      <w:r w:rsidR="00262C12">
        <w:rPr>
          <w:rFonts w:cstheme="minorBidi"/>
          <w:color w:val="auto"/>
          <w:sz w:val="28"/>
          <w:szCs w:val="28"/>
        </w:rPr>
        <w:t>申復人申</w:t>
      </w:r>
      <w:proofErr w:type="gramEnd"/>
      <w:r w:rsidR="00262C12">
        <w:rPr>
          <w:rFonts w:cstheme="minorBidi"/>
          <w:color w:val="auto"/>
          <w:sz w:val="28"/>
          <w:szCs w:val="28"/>
        </w:rPr>
        <w:t>復結果。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（四）當事人對於本校處理校園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霸凌事件之申</w:t>
      </w:r>
      <w:proofErr w:type="gramEnd"/>
      <w:r w:rsidR="00262C12">
        <w:rPr>
          <w:rFonts w:cstheme="minorBidi"/>
          <w:color w:val="auto"/>
          <w:sz w:val="28"/>
          <w:szCs w:val="28"/>
        </w:rPr>
        <w:t>復決定不服，或因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</w:t>
      </w:r>
      <w:proofErr w:type="gramEnd"/>
      <w:r w:rsidR="00262C12">
        <w:rPr>
          <w:rFonts w:cstheme="minorBidi"/>
          <w:color w:val="auto"/>
          <w:sz w:val="28"/>
          <w:szCs w:val="28"/>
        </w:rPr>
        <w:t>件受學校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懲處不服者，得依本校學生申訴之相關規定提起申訴，或依訴願法、行政訴訟法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提起其他行政救濟。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七、禁止報復之警示。</w:t>
      </w:r>
    </w:p>
    <w:p w:rsidR="00613F81" w:rsidRDefault="00C45069" w:rsidP="00C45069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262C12">
        <w:rPr>
          <w:rFonts w:cstheme="minorBidi"/>
          <w:color w:val="auto"/>
          <w:sz w:val="28"/>
          <w:szCs w:val="28"/>
        </w:rPr>
        <w:t>本校將處理結果，以書面通</w:t>
      </w:r>
      <w:r w:rsidR="00613F81">
        <w:rPr>
          <w:rFonts w:cstheme="minorBidi" w:hint="eastAsia"/>
          <w:color w:val="auto"/>
          <w:sz w:val="28"/>
          <w:szCs w:val="28"/>
        </w:rPr>
        <w:t>知</w:t>
      </w:r>
      <w:r w:rsidR="00262C12">
        <w:rPr>
          <w:rFonts w:cstheme="minorBidi"/>
          <w:color w:val="auto"/>
          <w:sz w:val="28"/>
          <w:szCs w:val="28"/>
        </w:rPr>
        <w:t>行為人時，應責令不得報復，並由本校相關單位採取</w:t>
      </w:r>
    </w:p>
    <w:p w:rsidR="00613F81" w:rsidRDefault="00613F81" w:rsidP="00C45069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262C12">
        <w:rPr>
          <w:rFonts w:cstheme="minorBidi"/>
          <w:color w:val="auto"/>
          <w:sz w:val="28"/>
          <w:szCs w:val="28"/>
        </w:rPr>
        <w:t>事後之追蹤考核監督，確保所做裁決確實有效執行，避免相同事件或報復情事之發</w:t>
      </w:r>
    </w:p>
    <w:p w:rsidR="00262C12" w:rsidRDefault="00613F81" w:rsidP="00C45069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262C12">
        <w:rPr>
          <w:rFonts w:cstheme="minorBidi"/>
          <w:color w:val="auto"/>
          <w:sz w:val="28"/>
          <w:szCs w:val="28"/>
        </w:rPr>
        <w:t>生。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八、隱私之保密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（一）本校就當事人、檢舉人、證人或協助調查人之姓名及其他足以辨識身分之資料，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應予保密。負有保密義務者，包括學校參與調查處理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之所有人員。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但基於調查之必要或公共利益之考量者，不在此限。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（二）本校記載有當事人、檢舉人、證人及協助調查人姓名之原始文書，應予封存，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不得供閱覽或提供予偵查、審判機關以外之人。但法規另有規定者，不在此限。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（三）調查處理</w:t>
      </w:r>
      <w:proofErr w:type="gramStart"/>
      <w:r w:rsidR="00262C12">
        <w:rPr>
          <w:rFonts w:cstheme="minorBidi"/>
          <w:color w:val="auto"/>
          <w:sz w:val="28"/>
          <w:szCs w:val="28"/>
        </w:rPr>
        <w:t>校園霸凌事件</w:t>
      </w:r>
      <w:proofErr w:type="gramEnd"/>
      <w:r w:rsidR="00262C12">
        <w:rPr>
          <w:rFonts w:cstheme="minorBidi"/>
          <w:color w:val="auto"/>
          <w:sz w:val="28"/>
          <w:szCs w:val="28"/>
        </w:rPr>
        <w:t>人員，就原始文書以外對外所另行製作之文書，應將當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事人、檢舉人、證人及協助調查人之真實姓名及其他足以辨識身分之資料刪除，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並以代號為之。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九、其他校園</w:t>
      </w:r>
      <w:proofErr w:type="gramStart"/>
      <w:r w:rsidR="00262C12">
        <w:rPr>
          <w:rFonts w:cstheme="minorBidi"/>
          <w:color w:val="auto"/>
          <w:sz w:val="28"/>
          <w:szCs w:val="28"/>
        </w:rPr>
        <w:t>霸凌防</w:t>
      </w:r>
      <w:proofErr w:type="gramEnd"/>
      <w:r w:rsidR="00262C12">
        <w:rPr>
          <w:rFonts w:cstheme="minorBidi"/>
          <w:color w:val="auto"/>
          <w:sz w:val="28"/>
          <w:szCs w:val="28"/>
        </w:rPr>
        <w:t>制相關事項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（一）學</w:t>
      </w:r>
      <w:proofErr w:type="gramStart"/>
      <w:r w:rsidR="00262C12">
        <w:rPr>
          <w:rFonts w:cstheme="minorBidi"/>
          <w:color w:val="auto"/>
          <w:sz w:val="28"/>
          <w:szCs w:val="28"/>
        </w:rPr>
        <w:t>務</w:t>
      </w:r>
      <w:proofErr w:type="gramEnd"/>
      <w:r w:rsidR="00262C12">
        <w:rPr>
          <w:rFonts w:cstheme="minorBidi"/>
          <w:color w:val="auto"/>
          <w:sz w:val="28"/>
          <w:szCs w:val="28"/>
        </w:rPr>
        <w:t>處及人事室應將本規定第伍條內容納入學生手冊及</w:t>
      </w:r>
      <w:proofErr w:type="gramStart"/>
      <w:r w:rsidR="00262C12">
        <w:rPr>
          <w:rFonts w:cstheme="minorBidi"/>
          <w:color w:val="auto"/>
          <w:sz w:val="28"/>
          <w:szCs w:val="28"/>
        </w:rPr>
        <w:t>教職員工聘</w:t>
      </w:r>
      <w:proofErr w:type="gramEnd"/>
      <w:r w:rsidR="00262C12">
        <w:rPr>
          <w:rFonts w:cstheme="minorBidi"/>
          <w:color w:val="auto"/>
          <w:sz w:val="28"/>
          <w:szCs w:val="28"/>
        </w:rPr>
        <w:t>約中。</w:t>
      </w:r>
    </w:p>
    <w:p w:rsidR="00C45069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（二）本校若因校長、教師、職員或其他人員有違反本準則之規定者，應視情節輕重，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262C12">
        <w:rPr>
          <w:rFonts w:cstheme="minorBidi"/>
          <w:color w:val="auto"/>
          <w:sz w:val="28"/>
          <w:szCs w:val="28"/>
        </w:rPr>
        <w:t>分別依成績考核、考績或懲戒等相關法令規定予以懲處。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（三）行為人有違反本規定者，應依相關法規、學校章則予以處罰。</w:t>
      </w:r>
    </w:p>
    <w:p w:rsidR="00262C12" w:rsidRDefault="00C45069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</w:t>
      </w:r>
      <w:r w:rsidR="00262C12">
        <w:rPr>
          <w:rFonts w:cstheme="minorBidi"/>
          <w:color w:val="auto"/>
          <w:sz w:val="28"/>
          <w:szCs w:val="28"/>
        </w:rPr>
        <w:t>（四）本規定如疏漏或不足</w:t>
      </w:r>
      <w:r w:rsidR="006A33F6">
        <w:rPr>
          <w:rFonts w:cstheme="minorBidi"/>
          <w:color w:val="auto"/>
          <w:sz w:val="28"/>
          <w:szCs w:val="28"/>
        </w:rPr>
        <w:t>，</w:t>
      </w:r>
      <w:proofErr w:type="gramStart"/>
      <w:r w:rsidR="00262C12">
        <w:rPr>
          <w:rFonts w:cstheme="minorBidi"/>
          <w:color w:val="auto"/>
          <w:sz w:val="28"/>
          <w:szCs w:val="28"/>
        </w:rPr>
        <w:t>準</w:t>
      </w:r>
      <w:proofErr w:type="gramEnd"/>
      <w:r w:rsidR="00262C12">
        <w:rPr>
          <w:rFonts w:cstheme="minorBidi"/>
          <w:color w:val="auto"/>
          <w:sz w:val="28"/>
          <w:szCs w:val="28"/>
        </w:rPr>
        <w:t>用教育部及本校相關法規完善相關作為。</w:t>
      </w:r>
    </w:p>
    <w:p w:rsidR="00262C12" w:rsidRDefault="00262C12" w:rsidP="0035480F">
      <w:pPr>
        <w:pStyle w:val="Default"/>
        <w:spacing w:line="440" w:lineRule="exac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捌、</w:t>
      </w:r>
      <w:proofErr w:type="gramStart"/>
      <w:r>
        <w:rPr>
          <w:rFonts w:cstheme="minorBidi"/>
          <w:color w:val="auto"/>
          <w:sz w:val="28"/>
          <w:szCs w:val="28"/>
        </w:rPr>
        <w:t>本防制</w:t>
      </w:r>
      <w:proofErr w:type="gramEnd"/>
      <w:r>
        <w:rPr>
          <w:rFonts w:cstheme="minorBidi"/>
          <w:color w:val="auto"/>
          <w:sz w:val="28"/>
          <w:szCs w:val="28"/>
        </w:rPr>
        <w:t xml:space="preserve">規定經校長核定後實施，修正時亦同。 </w:t>
      </w:r>
    </w:p>
    <w:p w:rsidR="00262C12" w:rsidRDefault="00262C12" w:rsidP="00262C12">
      <w:pPr>
        <w:pStyle w:val="Default"/>
        <w:rPr>
          <w:rFonts w:cstheme="minorBidi"/>
          <w:color w:val="auto"/>
        </w:rPr>
      </w:pPr>
    </w:p>
    <w:p w:rsidR="00C45069" w:rsidRDefault="00C45069" w:rsidP="00262C12">
      <w:pPr>
        <w:pStyle w:val="Default"/>
        <w:rPr>
          <w:rFonts w:cstheme="minorBidi"/>
          <w:color w:val="auto"/>
        </w:rPr>
      </w:pPr>
    </w:p>
    <w:p w:rsidR="00C45069" w:rsidRDefault="00C45069" w:rsidP="00262C12">
      <w:pPr>
        <w:pStyle w:val="Default"/>
        <w:rPr>
          <w:rFonts w:cstheme="minorBidi"/>
          <w:color w:val="auto"/>
        </w:rPr>
      </w:pPr>
    </w:p>
    <w:p w:rsidR="00C45069" w:rsidRDefault="00C45069" w:rsidP="00262C12">
      <w:pPr>
        <w:pStyle w:val="Default"/>
        <w:rPr>
          <w:rFonts w:cstheme="minorBidi"/>
          <w:color w:val="auto"/>
        </w:rPr>
      </w:pPr>
    </w:p>
    <w:p w:rsidR="00C45069" w:rsidRDefault="00C45069" w:rsidP="00262C12">
      <w:pPr>
        <w:pStyle w:val="Default"/>
        <w:rPr>
          <w:rFonts w:cstheme="minorBidi"/>
          <w:color w:val="auto"/>
        </w:rPr>
      </w:pPr>
    </w:p>
    <w:p w:rsidR="00C45069" w:rsidRDefault="00C45069" w:rsidP="00262C12">
      <w:pPr>
        <w:pStyle w:val="Default"/>
        <w:rPr>
          <w:rFonts w:cstheme="minorBidi"/>
          <w:color w:val="auto"/>
        </w:rPr>
      </w:pPr>
    </w:p>
    <w:p w:rsidR="00C45069" w:rsidRDefault="00C45069" w:rsidP="00262C12">
      <w:pPr>
        <w:pStyle w:val="Default"/>
        <w:rPr>
          <w:rFonts w:cstheme="minorBidi"/>
          <w:color w:val="auto"/>
        </w:rPr>
      </w:pPr>
    </w:p>
    <w:p w:rsidR="007F6C1F" w:rsidRDefault="007F6C1F" w:rsidP="00262C12">
      <w:pPr>
        <w:pStyle w:val="Default"/>
        <w:rPr>
          <w:rFonts w:cstheme="minorBidi"/>
          <w:color w:val="auto"/>
        </w:rPr>
      </w:pPr>
      <w:bookmarkStart w:id="0" w:name="_GoBack"/>
      <w:bookmarkEnd w:id="0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749"/>
        <w:gridCol w:w="50"/>
        <w:gridCol w:w="1598"/>
        <w:gridCol w:w="1598"/>
        <w:gridCol w:w="799"/>
        <w:gridCol w:w="2398"/>
      </w:tblGrid>
      <w:tr w:rsidR="00262C12" w:rsidTr="007F6C1F">
        <w:trPr>
          <w:trHeight w:val="140"/>
        </w:trPr>
        <w:tc>
          <w:tcPr>
            <w:tcW w:w="9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8"/>
                <w:szCs w:val="28"/>
              </w:rPr>
            </w:pPr>
            <w:r>
              <w:rPr>
                <w:rFonts w:cstheme="minorBidi"/>
                <w:color w:val="auto"/>
                <w:sz w:val="23"/>
                <w:szCs w:val="23"/>
              </w:rPr>
              <w:t xml:space="preserve">附件1 </w:t>
            </w:r>
            <w:r w:rsidR="00C45069">
              <w:rPr>
                <w:rFonts w:hint="eastAsia"/>
                <w:sz w:val="28"/>
                <w:szCs w:val="28"/>
              </w:rPr>
              <w:t>新北市私立中華商業海事職業學校</w:t>
            </w:r>
            <w:r>
              <w:rPr>
                <w:rFonts w:hint="eastAsia"/>
                <w:sz w:val="28"/>
                <w:szCs w:val="28"/>
              </w:rPr>
              <w:t>防制</w:t>
            </w:r>
            <w:proofErr w:type="gramStart"/>
            <w:r>
              <w:rPr>
                <w:rFonts w:hint="eastAsia"/>
                <w:sz w:val="28"/>
                <w:szCs w:val="28"/>
              </w:rPr>
              <w:t>校園霸凌因應</w:t>
            </w:r>
            <w:proofErr w:type="gramEnd"/>
            <w:r>
              <w:rPr>
                <w:rFonts w:hint="eastAsia"/>
                <w:sz w:val="28"/>
                <w:szCs w:val="28"/>
              </w:rPr>
              <w:t>小組名冊</w:t>
            </w:r>
          </w:p>
        </w:tc>
      </w:tr>
      <w:tr w:rsidR="007F6C1F" w:rsidTr="007F6C1F">
        <w:trPr>
          <w:trHeight w:val="120"/>
        </w:trPr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C1F" w:rsidRDefault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單位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C1F" w:rsidRDefault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級職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C1F" w:rsidRDefault="007F6C1F" w:rsidP="007F6C1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F6C1F" w:rsidRDefault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職稱</w:t>
            </w:r>
          </w:p>
        </w:tc>
        <w:tc>
          <w:tcPr>
            <w:tcW w:w="2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C1F" w:rsidRDefault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備考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校長室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校長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召集人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學</w:t>
            </w:r>
            <w:proofErr w:type="gramStart"/>
            <w:r>
              <w:rPr>
                <w:rFonts w:hint="eastAsia"/>
                <w:sz w:val="23"/>
                <w:szCs w:val="23"/>
              </w:rPr>
              <w:t>務</w:t>
            </w:r>
            <w:proofErr w:type="gramEnd"/>
            <w:r>
              <w:rPr>
                <w:rFonts w:hint="eastAsia"/>
                <w:sz w:val="23"/>
                <w:szCs w:val="23"/>
              </w:rPr>
              <w:t>處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學</w:t>
            </w:r>
            <w:proofErr w:type="gramStart"/>
            <w:r>
              <w:rPr>
                <w:rFonts w:hint="eastAsia"/>
                <w:sz w:val="23"/>
                <w:szCs w:val="23"/>
              </w:rPr>
              <w:t>務</w:t>
            </w:r>
            <w:proofErr w:type="gramEnd"/>
            <w:r>
              <w:rPr>
                <w:rFonts w:hint="eastAsia"/>
                <w:sz w:val="23"/>
                <w:szCs w:val="23"/>
              </w:rPr>
              <w:t>主任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副召集人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教務處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教務主任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總務處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總務主任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輔導室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輔導主任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學</w:t>
            </w:r>
            <w:proofErr w:type="gramStart"/>
            <w:r>
              <w:rPr>
                <w:rFonts w:hint="eastAsia"/>
                <w:sz w:val="23"/>
                <w:szCs w:val="23"/>
              </w:rPr>
              <w:t>務</w:t>
            </w:r>
            <w:proofErr w:type="gramEnd"/>
            <w:r>
              <w:rPr>
                <w:rFonts w:hint="eastAsia"/>
                <w:sz w:val="23"/>
                <w:szCs w:val="23"/>
              </w:rPr>
              <w:t>處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訓育組長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學</w:t>
            </w:r>
            <w:proofErr w:type="gramStart"/>
            <w:r>
              <w:rPr>
                <w:rFonts w:hint="eastAsia"/>
                <w:sz w:val="23"/>
                <w:szCs w:val="23"/>
              </w:rPr>
              <w:t>務</w:t>
            </w:r>
            <w:proofErr w:type="gramEnd"/>
            <w:r>
              <w:rPr>
                <w:rFonts w:hint="eastAsia"/>
                <w:sz w:val="23"/>
                <w:szCs w:val="23"/>
              </w:rPr>
              <w:t>處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生輔組長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執行秘書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導師代表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高一導師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345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導師代表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高二導師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7F6C1F" w:rsidTr="007F6C1F">
        <w:trPr>
          <w:trHeight w:val="12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C1F" w:rsidRDefault="007F6C1F" w:rsidP="007F6C1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C1F" w:rsidRDefault="007F6C1F" w:rsidP="007F6C1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C1F" w:rsidRDefault="007F6C1F" w:rsidP="007F6C1F">
            <w:pPr>
              <w:pStyle w:val="Default"/>
              <w:rPr>
                <w:sz w:val="23"/>
                <w:szCs w:val="23"/>
              </w:rPr>
            </w:pP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導師代表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高三導師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家長會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家長會會長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120"/>
        </w:trPr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學生代表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班聯會主席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委員</w:t>
            </w:r>
          </w:p>
        </w:tc>
      </w:tr>
      <w:tr w:rsidR="00262C12" w:rsidTr="007F6C1F">
        <w:trPr>
          <w:trHeight w:val="276"/>
        </w:trPr>
        <w:tc>
          <w:tcPr>
            <w:tcW w:w="4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警方代表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列席</w:t>
            </w:r>
            <w:r>
              <w:rPr>
                <w:sz w:val="23"/>
                <w:szCs w:val="23"/>
              </w:rPr>
              <w:t>(</w:t>
            </w:r>
            <w:r w:rsidR="00C45069">
              <w:rPr>
                <w:rFonts w:hint="eastAsia"/>
                <w:sz w:val="23"/>
                <w:szCs w:val="23"/>
              </w:rPr>
              <w:t>新北</w:t>
            </w:r>
            <w:r>
              <w:rPr>
                <w:rFonts w:hint="eastAsia"/>
                <w:sz w:val="23"/>
                <w:szCs w:val="23"/>
              </w:rPr>
              <w:t>市</w:t>
            </w:r>
            <w:r w:rsidR="00C45069">
              <w:rPr>
                <w:rFonts w:hint="eastAsia"/>
                <w:sz w:val="23"/>
                <w:szCs w:val="23"/>
              </w:rPr>
              <w:t>金山分局</w:t>
            </w:r>
            <w:r>
              <w:rPr>
                <w:sz w:val="23"/>
                <w:szCs w:val="23"/>
              </w:rPr>
              <w:t>)</w:t>
            </w:r>
          </w:p>
          <w:p w:rsidR="00262C12" w:rsidRDefault="00262C12" w:rsidP="00C45069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列席</w:t>
            </w:r>
            <w:r>
              <w:rPr>
                <w:sz w:val="23"/>
                <w:szCs w:val="23"/>
              </w:rPr>
              <w:t>(</w:t>
            </w:r>
            <w:r w:rsidR="00C45069">
              <w:rPr>
                <w:rFonts w:hint="eastAsia"/>
                <w:sz w:val="23"/>
                <w:szCs w:val="23"/>
              </w:rPr>
              <w:t>萬里分駐</w:t>
            </w:r>
            <w:r>
              <w:rPr>
                <w:rFonts w:hint="eastAsia"/>
                <w:sz w:val="23"/>
                <w:szCs w:val="23"/>
              </w:rPr>
              <w:t>所</w:t>
            </w:r>
            <w:r>
              <w:rPr>
                <w:sz w:val="23"/>
                <w:szCs w:val="23"/>
              </w:rPr>
              <w:t>)</w:t>
            </w:r>
          </w:p>
        </w:tc>
      </w:tr>
      <w:tr w:rsidR="00262C12" w:rsidTr="007F6C1F">
        <w:trPr>
          <w:trHeight w:val="120"/>
        </w:trPr>
        <w:tc>
          <w:tcPr>
            <w:tcW w:w="4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社工代表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列席</w:t>
            </w:r>
            <w:r>
              <w:rPr>
                <w:sz w:val="23"/>
                <w:szCs w:val="23"/>
              </w:rPr>
              <w:t>(</w:t>
            </w:r>
            <w:r w:rsidR="00C45069">
              <w:rPr>
                <w:rFonts w:hint="eastAsia"/>
                <w:sz w:val="23"/>
                <w:szCs w:val="23"/>
              </w:rPr>
              <w:t>新北</w:t>
            </w:r>
            <w:r>
              <w:rPr>
                <w:rFonts w:hint="eastAsia"/>
                <w:sz w:val="23"/>
                <w:szCs w:val="23"/>
              </w:rPr>
              <w:t>市社會處</w:t>
            </w:r>
            <w:r>
              <w:rPr>
                <w:sz w:val="23"/>
                <w:szCs w:val="23"/>
              </w:rPr>
              <w:t>)</w:t>
            </w:r>
          </w:p>
        </w:tc>
      </w:tr>
      <w:tr w:rsidR="00262C12" w:rsidTr="007F6C1F">
        <w:trPr>
          <w:trHeight w:val="276"/>
        </w:trPr>
        <w:tc>
          <w:tcPr>
            <w:tcW w:w="4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學者專家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 w:rsidP="00C45069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列席</w:t>
            </w:r>
            <w:r>
              <w:rPr>
                <w:sz w:val="23"/>
                <w:szCs w:val="23"/>
              </w:rPr>
              <w:t>(</w:t>
            </w:r>
            <w:r w:rsidR="00C45069">
              <w:rPr>
                <w:rFonts w:hint="eastAsia"/>
                <w:sz w:val="23"/>
                <w:szCs w:val="23"/>
              </w:rPr>
              <w:t>教育部</w:t>
            </w:r>
            <w:proofErr w:type="gramStart"/>
            <w:r w:rsidR="00C45069">
              <w:rPr>
                <w:rFonts w:hint="eastAsia"/>
                <w:sz w:val="23"/>
                <w:szCs w:val="23"/>
              </w:rPr>
              <w:t>防治霸凌學者</w:t>
            </w:r>
            <w:proofErr w:type="gramEnd"/>
            <w:r w:rsidR="00C45069">
              <w:rPr>
                <w:rFonts w:hint="eastAsia"/>
                <w:sz w:val="23"/>
                <w:szCs w:val="23"/>
              </w:rPr>
              <w:t>專家人才資料庫</w:t>
            </w:r>
            <w:r>
              <w:rPr>
                <w:sz w:val="23"/>
                <w:szCs w:val="23"/>
              </w:rPr>
              <w:t>)</w:t>
            </w:r>
          </w:p>
        </w:tc>
      </w:tr>
      <w:tr w:rsidR="00262C12" w:rsidTr="007F6C1F">
        <w:trPr>
          <w:trHeight w:val="120"/>
        </w:trPr>
        <w:tc>
          <w:tcPr>
            <w:tcW w:w="4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家長代表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列席</w:t>
            </w:r>
          </w:p>
        </w:tc>
      </w:tr>
      <w:tr w:rsidR="00262C12" w:rsidTr="007F6C1F">
        <w:trPr>
          <w:trHeight w:val="120"/>
        </w:trPr>
        <w:tc>
          <w:tcPr>
            <w:tcW w:w="4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學生代表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列席</w:t>
            </w:r>
          </w:p>
        </w:tc>
      </w:tr>
      <w:tr w:rsidR="00262C12" w:rsidTr="001B66CF">
        <w:trPr>
          <w:trHeight w:val="744"/>
        </w:trPr>
        <w:tc>
          <w:tcPr>
            <w:tcW w:w="47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其他專業</w:t>
            </w:r>
          </w:p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人士代表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C12" w:rsidRDefault="00262C12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列席</w:t>
            </w:r>
            <w:r>
              <w:rPr>
                <w:sz w:val="23"/>
                <w:szCs w:val="23"/>
              </w:rPr>
              <w:t>(</w:t>
            </w:r>
            <w:r>
              <w:rPr>
                <w:rFonts w:hint="eastAsia"/>
                <w:sz w:val="23"/>
                <w:szCs w:val="23"/>
              </w:rPr>
              <w:t>視實際需要，邀請</w:t>
            </w:r>
            <w:proofErr w:type="gramStart"/>
            <w:r>
              <w:rPr>
                <w:rFonts w:hint="eastAsia"/>
                <w:sz w:val="23"/>
                <w:szCs w:val="23"/>
              </w:rPr>
              <w:t>具霸凌防</w:t>
            </w:r>
            <w:proofErr w:type="gramEnd"/>
            <w:r>
              <w:rPr>
                <w:rFonts w:hint="eastAsia"/>
                <w:sz w:val="23"/>
                <w:szCs w:val="23"/>
              </w:rPr>
              <w:t>制意識之專業輔導人員、性別平等教育委員會委員、法律專業人員、警政、衛生福利或法務等機關代表參加</w:t>
            </w:r>
          </w:p>
        </w:tc>
      </w:tr>
    </w:tbl>
    <w:p w:rsidR="007E0CE2" w:rsidRDefault="007E0CE2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Default="00BE25EF"/>
    <w:p w:rsidR="00BE25EF" w:rsidRPr="008C6B02" w:rsidRDefault="00BE25EF" w:rsidP="00BE25EF">
      <w:pPr>
        <w:rPr>
          <w:rFonts w:ascii="標楷體" w:eastAsia="標楷體" w:hAnsi="標楷體"/>
          <w:b/>
        </w:rPr>
      </w:pPr>
      <w:r w:rsidRPr="00D37603">
        <w:rPr>
          <w:rFonts w:ascii="標楷體" w:eastAsia="標楷體" w:hAnsi="標楷體" w:hint="eastAsia"/>
        </w:rPr>
        <w:lastRenderedPageBreak/>
        <w:t>附件</w:t>
      </w:r>
      <w:r>
        <w:rPr>
          <w:rFonts w:ascii="標楷體" w:eastAsia="標楷體" w:hAnsi="標楷體" w:hint="eastAsia"/>
        </w:rPr>
        <w:t>2</w:t>
      </w:r>
      <w:r w:rsidRPr="00D37603">
        <w:rPr>
          <w:rFonts w:ascii="標楷體" w:eastAsia="標楷體" w:hAnsi="標楷體" w:hint="eastAsia"/>
        </w:rPr>
        <w:t xml:space="preserve"> </w:t>
      </w:r>
      <w:r>
        <w:rPr>
          <w:rFonts w:hint="eastAsia"/>
        </w:rPr>
        <w:t xml:space="preserve">                                                                        </w:t>
      </w:r>
      <w:r>
        <w:rPr>
          <w:rFonts w:ascii="標楷體" w:eastAsia="標楷體" w:hAnsi="標楷體" w:hint="eastAsia"/>
          <w:b/>
        </w:rPr>
        <w:t xml:space="preserve">  </w:t>
      </w:r>
      <w:proofErr w:type="gramStart"/>
      <w:r>
        <w:rPr>
          <w:rFonts w:ascii="標楷體" w:eastAsia="標楷體" w:hAnsi="標楷體" w:hint="eastAsia"/>
          <w:b/>
        </w:rPr>
        <w:t>＊</w:t>
      </w:r>
      <w:proofErr w:type="gramEnd"/>
      <w:r w:rsidRPr="008C6B02">
        <w:rPr>
          <w:rFonts w:ascii="標楷體" w:eastAsia="標楷體" w:hAnsi="標楷體" w:hint="eastAsia"/>
          <w:b/>
        </w:rPr>
        <w:t>密件</w:t>
      </w:r>
    </w:p>
    <w:tbl>
      <w:tblPr>
        <w:tblW w:w="0" w:type="auto"/>
        <w:tblInd w:w="19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80"/>
        <w:gridCol w:w="13"/>
        <w:gridCol w:w="507"/>
        <w:gridCol w:w="202"/>
        <w:gridCol w:w="1358"/>
        <w:gridCol w:w="1193"/>
        <w:gridCol w:w="851"/>
        <w:gridCol w:w="21"/>
        <w:gridCol w:w="1578"/>
        <w:gridCol w:w="102"/>
        <w:gridCol w:w="416"/>
        <w:gridCol w:w="2084"/>
      </w:tblGrid>
      <w:tr w:rsidR="00BE25EF" w:rsidTr="007F6C1F">
        <w:trPr>
          <w:trHeight w:val="691"/>
        </w:trPr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新北市私立中華商業海事學</w:t>
            </w:r>
            <w:proofErr w:type="gramStart"/>
            <w:r>
              <w:rPr>
                <w:rFonts w:hint="eastAsia"/>
                <w:sz w:val="23"/>
                <w:szCs w:val="23"/>
              </w:rPr>
              <w:t>校園霸凌事件</w:t>
            </w:r>
            <w:proofErr w:type="gramEnd"/>
            <w:r>
              <w:rPr>
                <w:rFonts w:hint="eastAsia"/>
                <w:sz w:val="23"/>
                <w:szCs w:val="23"/>
              </w:rPr>
              <w:t>調查</w:t>
            </w:r>
          </w:p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申請書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類別</w:t>
            </w:r>
          </w:p>
        </w:tc>
        <w:tc>
          <w:tcPr>
            <w:tcW w:w="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</w:t>
            </w:r>
            <w:proofErr w:type="gramStart"/>
            <w:r>
              <w:rPr>
                <w:rFonts w:hint="eastAsia"/>
                <w:sz w:val="20"/>
                <w:szCs w:val="20"/>
              </w:rPr>
              <w:t>關係霸凌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□</w:t>
            </w:r>
            <w:proofErr w:type="gramStart"/>
            <w:r>
              <w:rPr>
                <w:rFonts w:hint="eastAsia"/>
                <w:sz w:val="20"/>
                <w:szCs w:val="20"/>
              </w:rPr>
              <w:t>言語霸</w:t>
            </w:r>
            <w:proofErr w:type="gramEnd"/>
            <w:r>
              <w:rPr>
                <w:rFonts w:hint="eastAsia"/>
                <w:sz w:val="20"/>
                <w:szCs w:val="20"/>
              </w:rPr>
              <w:t>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□</w:t>
            </w:r>
            <w:proofErr w:type="gramStart"/>
            <w:r>
              <w:rPr>
                <w:rFonts w:hint="eastAsia"/>
                <w:sz w:val="20"/>
                <w:szCs w:val="20"/>
              </w:rPr>
              <w:t>肢體霸</w:t>
            </w:r>
            <w:proofErr w:type="gramEnd"/>
            <w:r>
              <w:rPr>
                <w:rFonts w:hint="eastAsia"/>
                <w:sz w:val="20"/>
                <w:szCs w:val="20"/>
              </w:rPr>
              <w:t>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□</w:t>
            </w:r>
            <w:proofErr w:type="gramStart"/>
            <w:r>
              <w:rPr>
                <w:rFonts w:hint="eastAsia"/>
                <w:sz w:val="20"/>
                <w:szCs w:val="20"/>
              </w:rPr>
              <w:t>性霸</w:t>
            </w:r>
            <w:proofErr w:type="gramEnd"/>
            <w:r>
              <w:rPr>
                <w:rFonts w:hint="eastAsia"/>
                <w:sz w:val="20"/>
                <w:szCs w:val="20"/>
              </w:rPr>
              <w:t>凌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□反擊</w:t>
            </w:r>
            <w:proofErr w:type="gramStart"/>
            <w:r>
              <w:rPr>
                <w:rFonts w:hint="eastAsia"/>
                <w:sz w:val="20"/>
                <w:szCs w:val="20"/>
              </w:rPr>
              <w:t>型霸凌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□</w:t>
            </w:r>
            <w:proofErr w:type="gramStart"/>
            <w:r>
              <w:rPr>
                <w:rFonts w:hint="eastAsia"/>
                <w:sz w:val="20"/>
                <w:szCs w:val="20"/>
              </w:rPr>
              <w:t>網路霸</w:t>
            </w:r>
            <w:proofErr w:type="gramEnd"/>
            <w:r>
              <w:rPr>
                <w:rFonts w:hint="eastAsia"/>
                <w:sz w:val="20"/>
                <w:szCs w:val="20"/>
              </w:rPr>
              <w:t>凌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BE25EF" w:rsidTr="007F6C1F">
        <w:trPr>
          <w:trHeight w:val="17"/>
        </w:trPr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</w:tr>
      <w:tr w:rsidR="00BE25EF" w:rsidTr="007F6C1F">
        <w:trPr>
          <w:trHeight w:val="1164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申請人資料</w:t>
            </w: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□被害人</w:t>
            </w:r>
          </w:p>
        </w:tc>
        <w:tc>
          <w:tcPr>
            <w:tcW w:w="2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□檢舉人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□法定代理人</w:t>
            </w:r>
          </w:p>
        </w:tc>
        <w:tc>
          <w:tcPr>
            <w:tcW w:w="2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請填寫被害人姓名：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被害人出生年月日：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與被害人之關係：</w:t>
            </w:r>
          </w:p>
        </w:tc>
      </w:tr>
      <w:tr w:rsidR="00BE25EF" w:rsidTr="007F6C1F">
        <w:trPr>
          <w:trHeight w:val="345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姓名</w:t>
            </w:r>
          </w:p>
        </w:tc>
        <w:tc>
          <w:tcPr>
            <w:tcW w:w="2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□男□女</w:t>
            </w:r>
          </w:p>
        </w:tc>
        <w:tc>
          <w:tcPr>
            <w:tcW w:w="2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出生年月日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年月日（歲）</w:t>
            </w:r>
          </w:p>
        </w:tc>
      </w:tr>
      <w:tr w:rsidR="00BE25EF" w:rsidTr="007F6C1F">
        <w:trPr>
          <w:trHeight w:val="3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</w:tr>
      <w:tr w:rsidR="00BE25EF" w:rsidTr="007F6C1F">
        <w:trPr>
          <w:trHeight w:val="199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身分證統一編號（或護照號碼）</w:t>
            </w: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聯絡電話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服務或就學單位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職稱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</w:tr>
      <w:tr w:rsidR="00BE25EF" w:rsidTr="007F6C1F">
        <w:trPr>
          <w:trHeight w:val="227"/>
        </w:trPr>
        <w:tc>
          <w:tcPr>
            <w:tcW w:w="53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住（居）所</w:t>
            </w:r>
          </w:p>
        </w:tc>
        <w:tc>
          <w:tcPr>
            <w:tcW w:w="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詳細縣市村里路段巷弄號樓</w:t>
            </w: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</w:p>
        </w:tc>
      </w:tr>
      <w:tr w:rsidR="00BE25EF" w:rsidTr="007F6C1F">
        <w:trPr>
          <w:trHeight w:val="1467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申請事實內容</w:t>
            </w:r>
          </w:p>
        </w:tc>
        <w:tc>
          <w:tcPr>
            <w:tcW w:w="2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行為人姓名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○○○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□不詳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行為人服務或就學單位：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□知悉</w:t>
            </w:r>
            <w:proofErr w:type="gramStart"/>
            <w:r>
              <w:rPr>
                <w:rFonts w:hint="eastAsia"/>
                <w:sz w:val="20"/>
                <w:szCs w:val="20"/>
              </w:rPr>
              <w:t>─</w:t>
            </w:r>
            <w:proofErr w:type="gramEnd"/>
            <w:r>
              <w:rPr>
                <w:rFonts w:hint="eastAsia"/>
                <w:sz w:val="20"/>
                <w:szCs w:val="20"/>
              </w:rPr>
              <w:t>單位名稱：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聯絡電話：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□無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□不詳</w:t>
            </w:r>
          </w:p>
        </w:tc>
      </w:tr>
      <w:tr w:rsidR="00BE25EF" w:rsidTr="007F6C1F">
        <w:trPr>
          <w:trHeight w:val="301"/>
        </w:trPr>
        <w:tc>
          <w:tcPr>
            <w:tcW w:w="2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□曾於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□不曾</w:t>
            </w:r>
          </w:p>
        </w:tc>
        <w:tc>
          <w:tcPr>
            <w:tcW w:w="76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年    月    日以○口頭○電話○傳真○電子郵件○其他方式，</w:t>
            </w:r>
          </w:p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向提出□調查申請□報案□訴訟陳情。</w:t>
            </w:r>
          </w:p>
        </w:tc>
      </w:tr>
      <w:tr w:rsidR="00BE25EF" w:rsidTr="007F6C1F">
        <w:trPr>
          <w:trHeight w:val="227"/>
        </w:trPr>
        <w:tc>
          <w:tcPr>
            <w:tcW w:w="2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事件發生時間</w:t>
            </w:r>
          </w:p>
        </w:tc>
        <w:tc>
          <w:tcPr>
            <w:tcW w:w="76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年月日□上午□下午時分</w:t>
            </w:r>
          </w:p>
        </w:tc>
      </w:tr>
      <w:tr w:rsidR="00BE25EF" w:rsidTr="007F6C1F">
        <w:trPr>
          <w:trHeight w:val="345"/>
        </w:trPr>
        <w:tc>
          <w:tcPr>
            <w:tcW w:w="104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事件發生地點</w:t>
            </w:r>
          </w:p>
        </w:tc>
      </w:tr>
      <w:tr w:rsidR="00BE25EF" w:rsidTr="007F6C1F">
        <w:trPr>
          <w:trHeight w:val="99"/>
        </w:trPr>
        <w:tc>
          <w:tcPr>
            <w:tcW w:w="104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事件發生過程</w:t>
            </w:r>
          </w:p>
        </w:tc>
      </w:tr>
      <w:tr w:rsidR="00BE25EF" w:rsidTr="007F6C1F">
        <w:trPr>
          <w:trHeight w:val="660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請求事項</w:t>
            </w:r>
          </w:p>
        </w:tc>
        <w:tc>
          <w:tcPr>
            <w:tcW w:w="83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（申請人對處理的期待與要求）</w:t>
            </w:r>
          </w:p>
        </w:tc>
      </w:tr>
      <w:tr w:rsidR="00BE25EF" w:rsidTr="007F6C1F">
        <w:trPr>
          <w:trHeight w:val="660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相關證據</w:t>
            </w:r>
          </w:p>
        </w:tc>
        <w:tc>
          <w:tcPr>
            <w:tcW w:w="83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（</w:t>
            </w:r>
            <w:proofErr w:type="gramEnd"/>
            <w:r>
              <w:rPr>
                <w:rFonts w:hint="eastAsia"/>
                <w:sz w:val="20"/>
                <w:szCs w:val="20"/>
              </w:rPr>
              <w:t>請條列附件，並檢附之；</w:t>
            </w:r>
            <w:proofErr w:type="gramStart"/>
            <w:r>
              <w:rPr>
                <w:rFonts w:hint="eastAsia"/>
                <w:sz w:val="20"/>
                <w:szCs w:val="20"/>
              </w:rPr>
              <w:t>無者免</w:t>
            </w:r>
            <w:proofErr w:type="gramEnd"/>
            <w:r>
              <w:rPr>
                <w:rFonts w:hint="eastAsia"/>
                <w:sz w:val="20"/>
                <w:szCs w:val="20"/>
              </w:rPr>
              <w:t>填）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BE25EF" w:rsidTr="007F6C1F">
        <w:trPr>
          <w:trHeight w:val="120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申請人或委任代理人簽名或蓋章：</w:t>
            </w:r>
          </w:p>
        </w:tc>
        <w:tc>
          <w:tcPr>
            <w:tcW w:w="83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Default="00BE25EF" w:rsidP="007F6C1F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申請日期：   年   月   日</w:t>
            </w:r>
          </w:p>
        </w:tc>
      </w:tr>
    </w:tbl>
    <w:p w:rsidR="00BE25EF" w:rsidRDefault="00BE25EF" w:rsidP="00BE25E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 w:hint="eastAsia"/>
          <w:sz w:val="23"/>
          <w:szCs w:val="23"/>
        </w:rPr>
        <w:t>備註：</w:t>
      </w:r>
    </w:p>
    <w:p w:rsidR="00BE25EF" w:rsidRDefault="00BE25EF" w:rsidP="00BE25EF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</w:t>
      </w:r>
      <w:r>
        <w:rPr>
          <w:rFonts w:hAnsi="Times New Roman" w:hint="eastAsia"/>
          <w:sz w:val="23"/>
          <w:szCs w:val="23"/>
        </w:rPr>
        <w:t>申請人委任代理人代為申請調查者，應檢附委任書，並載明申請人及受委任人姓名、身分證明文件字號、住居所、聯絡電話。</w:t>
      </w:r>
    </w:p>
    <w:p w:rsidR="00BE25EF" w:rsidRDefault="00BE25EF" w:rsidP="00BE25EF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>
        <w:rPr>
          <w:rFonts w:hAnsi="Times New Roman" w:hint="eastAsia"/>
          <w:sz w:val="23"/>
          <w:szCs w:val="23"/>
        </w:rPr>
        <w:t>學校或主管機關經證實申請人有誣告之事實，應依法對申請人為適當之懲處。</w:t>
      </w:r>
    </w:p>
    <w:p w:rsidR="00BE25EF" w:rsidRDefault="00BE25EF" w:rsidP="00BE25EF">
      <w:pPr>
        <w:pStyle w:val="Default"/>
        <w:rPr>
          <w:rFonts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</w:t>
      </w:r>
      <w:r>
        <w:rPr>
          <w:rFonts w:hAnsi="Times New Roman" w:hint="eastAsia"/>
          <w:sz w:val="23"/>
          <w:szCs w:val="23"/>
        </w:rPr>
        <w:t>學校或主管機關應於接獲申請調查或檢舉時，應於三個工作日內將該事件交由所設之防制</w:t>
      </w:r>
      <w:proofErr w:type="gramStart"/>
      <w:r>
        <w:rPr>
          <w:rFonts w:hAnsi="Times New Roman" w:hint="eastAsia"/>
          <w:sz w:val="23"/>
          <w:szCs w:val="23"/>
        </w:rPr>
        <w:t>校園霸凌因應</w:t>
      </w:r>
      <w:proofErr w:type="gramEnd"/>
      <w:r>
        <w:rPr>
          <w:rFonts w:hAnsi="Times New Roman" w:hint="eastAsia"/>
          <w:sz w:val="23"/>
          <w:szCs w:val="23"/>
        </w:rPr>
        <w:t>小組調查處理，應於三日內召開防制</w:t>
      </w:r>
      <w:proofErr w:type="gramStart"/>
      <w:r>
        <w:rPr>
          <w:rFonts w:hAnsi="Times New Roman" w:hint="eastAsia"/>
          <w:sz w:val="23"/>
          <w:szCs w:val="23"/>
        </w:rPr>
        <w:t>校園霸凌因</w:t>
      </w:r>
      <w:proofErr w:type="gramEnd"/>
      <w:r>
        <w:rPr>
          <w:rFonts w:hAnsi="Times New Roman" w:hint="eastAsia"/>
          <w:sz w:val="23"/>
          <w:szCs w:val="23"/>
        </w:rPr>
        <w:t>應小組會議，開始處理程序，並於受理申請之次日起二個月內處理完畢，以書面通知申請人調查及處理結果，並告知不服之救濟程序。</w:t>
      </w:r>
    </w:p>
    <w:p w:rsidR="00BE25EF" w:rsidRPr="00BF1FB9" w:rsidRDefault="00BE25EF" w:rsidP="00BE25EF">
      <w:pPr>
        <w:pStyle w:val="Default"/>
        <w:rPr>
          <w:rFonts w:hAnsi="標楷體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4. </w:t>
      </w:r>
      <w:r>
        <w:rPr>
          <w:rFonts w:hAnsi="Times New Roman" w:hint="eastAsia"/>
          <w:sz w:val="23"/>
          <w:szCs w:val="23"/>
        </w:rPr>
        <w:t>申請人或行為人對學校調查及處理結果不服者，得於收到書面通知次日起二十日內，以書面具明理由，向學校申復。</w:t>
      </w:r>
    </w:p>
    <w:p w:rsidR="00BE25EF" w:rsidRDefault="00BE25EF" w:rsidP="00BE25EF">
      <w:pPr>
        <w:rPr>
          <w:rFonts w:ascii="標楷體" w:eastAsia="標楷體" w:hAnsi="標楷體"/>
          <w:sz w:val="23"/>
          <w:szCs w:val="23"/>
        </w:rPr>
      </w:pPr>
      <w:r w:rsidRPr="00BF1FB9">
        <w:rPr>
          <w:rFonts w:ascii="標楷體" w:eastAsia="標楷體" w:hAnsi="標楷體" w:cs="Times New Roman"/>
          <w:b/>
          <w:bCs/>
          <w:sz w:val="23"/>
          <w:szCs w:val="23"/>
        </w:rPr>
        <w:t xml:space="preserve">5. </w:t>
      </w:r>
      <w:r w:rsidRPr="00BF1FB9">
        <w:rPr>
          <w:rFonts w:ascii="標楷體" w:eastAsia="標楷體" w:hAnsi="標楷體" w:hint="eastAsia"/>
          <w:sz w:val="23"/>
          <w:szCs w:val="23"/>
        </w:rPr>
        <w:t>學校受理申復後，應交由防制</w:t>
      </w:r>
      <w:proofErr w:type="gramStart"/>
      <w:r w:rsidRPr="00BF1FB9">
        <w:rPr>
          <w:rFonts w:ascii="標楷體" w:eastAsia="標楷體" w:hAnsi="標楷體" w:hint="eastAsia"/>
          <w:sz w:val="23"/>
          <w:szCs w:val="23"/>
        </w:rPr>
        <w:t>校園霸凌因應</w:t>
      </w:r>
      <w:proofErr w:type="gramEnd"/>
      <w:r w:rsidRPr="00BF1FB9">
        <w:rPr>
          <w:rFonts w:ascii="標楷體" w:eastAsia="標楷體" w:hAnsi="標楷體" w:hint="eastAsia"/>
          <w:sz w:val="23"/>
          <w:szCs w:val="23"/>
        </w:rPr>
        <w:t>小組於三十日內作成附理由之決定，以書面通知</w:t>
      </w:r>
      <w:proofErr w:type="gramStart"/>
      <w:r w:rsidRPr="00BF1FB9">
        <w:rPr>
          <w:rFonts w:ascii="標楷體" w:eastAsia="標楷體" w:hAnsi="標楷體" w:hint="eastAsia"/>
          <w:sz w:val="23"/>
          <w:szCs w:val="23"/>
        </w:rPr>
        <w:t>申復人</w:t>
      </w:r>
      <w:proofErr w:type="gramEnd"/>
      <w:r w:rsidRPr="00BF1FB9">
        <w:rPr>
          <w:rFonts w:ascii="標楷體" w:eastAsia="標楷體" w:hAnsi="標楷體" w:hint="eastAsia"/>
          <w:sz w:val="23"/>
          <w:szCs w:val="23"/>
        </w:rPr>
        <w:t>申復結果。</w:t>
      </w:r>
    </w:p>
    <w:p w:rsidR="00BE25EF" w:rsidRDefault="00BE25EF" w:rsidP="00BE25EF">
      <w:pPr>
        <w:rPr>
          <w:rFonts w:ascii="標楷體" w:eastAsia="標楷體" w:hAnsi="標楷體"/>
          <w:sz w:val="23"/>
          <w:szCs w:val="23"/>
        </w:rPr>
      </w:pPr>
    </w:p>
    <w:p w:rsidR="00BE25EF" w:rsidRDefault="00BE25EF" w:rsidP="00BE25EF">
      <w:pPr>
        <w:rPr>
          <w:rFonts w:ascii="標楷體" w:eastAsia="標楷體" w:hAnsi="標楷體"/>
          <w:sz w:val="23"/>
          <w:szCs w:val="23"/>
        </w:rPr>
      </w:pPr>
    </w:p>
    <w:p w:rsidR="00BE25EF" w:rsidRDefault="00BE25EF" w:rsidP="00BE25EF">
      <w:pPr>
        <w:rPr>
          <w:rFonts w:ascii="標楷體" w:eastAsia="標楷體" w:hAnsi="標楷體"/>
          <w:sz w:val="23"/>
          <w:szCs w:val="23"/>
        </w:rPr>
      </w:pPr>
    </w:p>
    <w:p w:rsidR="00BE25EF" w:rsidRPr="00D37603" w:rsidRDefault="00BE25EF" w:rsidP="00BE25EF">
      <w:pPr>
        <w:rPr>
          <w:rFonts w:ascii="標楷體" w:eastAsia="標楷體" w:hAnsi="標楷體"/>
          <w:szCs w:val="24"/>
        </w:rPr>
      </w:pPr>
    </w:p>
    <w:p w:rsidR="00BE25EF" w:rsidRPr="00D37603" w:rsidRDefault="00BE25EF" w:rsidP="00BE25EF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Cs w:val="24"/>
        </w:rPr>
      </w:pPr>
      <w:r w:rsidRPr="00D37603">
        <w:rPr>
          <w:rFonts w:ascii="標楷體" w:eastAsia="標楷體" w:hAnsi="標楷體" w:cs="標楷體"/>
          <w:color w:val="000000"/>
          <w:kern w:val="0"/>
          <w:szCs w:val="24"/>
        </w:rPr>
        <w:t>（背面）</w:t>
      </w:r>
    </w:p>
    <w:tbl>
      <w:tblPr>
        <w:tblW w:w="0" w:type="auto"/>
        <w:tblInd w:w="46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480"/>
        <w:gridCol w:w="827"/>
        <w:gridCol w:w="1653"/>
        <w:gridCol w:w="1654"/>
        <w:gridCol w:w="826"/>
        <w:gridCol w:w="2481"/>
      </w:tblGrid>
      <w:tr w:rsidR="00BE25EF" w:rsidRPr="00D37603" w:rsidTr="007F6C1F">
        <w:trPr>
          <w:trHeight w:val="43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-----------------</w:t>
            </w:r>
            <w:r w:rsidRPr="00D37603"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Cs w:val="24"/>
              </w:rPr>
              <w:t>-</w:t>
            </w: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處理情形摘要</w:t>
            </w:r>
            <w:proofErr w:type="gramStart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（</w:t>
            </w:r>
            <w:proofErr w:type="gramEnd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以下申請人免填，由接獲申請單位自填-------------------收件單位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單位名稱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收件人員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職稱</w:t>
            </w:r>
          </w:p>
        </w:tc>
      </w:tr>
      <w:tr w:rsidR="00BE25EF" w:rsidRPr="00D37603" w:rsidTr="007F6C1F">
        <w:trPr>
          <w:trHeight w:val="228"/>
        </w:trPr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接獲申訴時間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年月日□上午□下午時分</w:t>
            </w:r>
          </w:p>
        </w:tc>
      </w:tr>
      <w:tr w:rsidR="00BE25EF" w:rsidRPr="00D37603" w:rsidTr="007F6C1F">
        <w:trPr>
          <w:trHeight w:val="300"/>
        </w:trPr>
        <w:tc>
          <w:tcPr>
            <w:tcW w:w="9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以上紀錄經向申請人朗讀或交付閱覽，申請人認為無誤。</w:t>
            </w:r>
          </w:p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紀錄人簽名或蓋章：</w:t>
            </w:r>
          </w:p>
        </w:tc>
      </w:tr>
      <w:tr w:rsidR="00BE25EF" w:rsidRPr="00D37603" w:rsidTr="007F6C1F">
        <w:trPr>
          <w:trHeight w:val="955"/>
        </w:trPr>
        <w:tc>
          <w:tcPr>
            <w:tcW w:w="9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備註</w:t>
            </w:r>
          </w:p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proofErr w:type="gramStart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＊</w:t>
            </w:r>
            <w:proofErr w:type="gramEnd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收件人員須熟讀備註：</w:t>
            </w:r>
          </w:p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1.</w:t>
            </w: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本申請書填寫完畢後，「收件單位」應影印</w:t>
            </w:r>
            <w:r w:rsidRPr="00D37603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1</w:t>
            </w: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份予申請人留存。</w:t>
            </w:r>
          </w:p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2.</w:t>
            </w: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本申請書所載當事人相關資料，除有調查之必要或基於公共安全之考量者外，應予保密；負保密義務者洩密時，應依刑法或其他相關法規處罰。</w:t>
            </w:r>
          </w:p>
          <w:p w:rsidR="00BE25EF" w:rsidRPr="00D37603" w:rsidRDefault="00BE25EF" w:rsidP="007F6C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D37603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3.</w:t>
            </w:r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學校或主管機關應於接獲申請調查或檢舉時，應於三個工作日內將該事件交由所設之防制</w:t>
            </w:r>
            <w:proofErr w:type="gramStart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校園霸凌因應</w:t>
            </w:r>
            <w:proofErr w:type="gramEnd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小組調查處理，應於三日內召開防制</w:t>
            </w:r>
            <w:proofErr w:type="gramStart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校園霸凌因</w:t>
            </w:r>
            <w:proofErr w:type="gramEnd"/>
            <w:r w:rsidRPr="00D37603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應小組會議，開始處理程序，並於受理申請之次日起二個月內處理完畢，以書面通知申請人調查及處理結果，並告知不服之救濟程序。</w:t>
            </w:r>
          </w:p>
        </w:tc>
      </w:tr>
    </w:tbl>
    <w:p w:rsidR="00BE25EF" w:rsidRDefault="00BE25EF" w:rsidP="00BE25EF">
      <w:pPr>
        <w:rPr>
          <w:rFonts w:ascii="標楷體" w:eastAsia="標楷體" w:hAnsi="標楷體"/>
        </w:rPr>
      </w:pPr>
    </w:p>
    <w:p w:rsidR="00BE25EF" w:rsidRDefault="00BE25EF" w:rsidP="00BE25EF">
      <w:pPr>
        <w:rPr>
          <w:rFonts w:ascii="標楷體" w:eastAsia="標楷體" w:hAnsi="標楷體"/>
        </w:rPr>
      </w:pPr>
    </w:p>
    <w:p w:rsidR="00BE25EF" w:rsidRDefault="00BE25EF" w:rsidP="00BE25E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…</w:t>
      </w:r>
      <w:proofErr w:type="gramStart"/>
      <w:r>
        <w:rPr>
          <w:rFonts w:ascii="標楷體" w:eastAsia="標楷體" w:hAnsi="標楷體" w:hint="eastAsia"/>
        </w:rPr>
        <w:t>…</w:t>
      </w:r>
      <w:proofErr w:type="gramEnd"/>
      <w:r>
        <w:rPr>
          <w:rFonts w:ascii="標楷體" w:eastAsia="標楷體" w:hAnsi="標楷體" w:hint="eastAsia"/>
        </w:rPr>
        <w:t>…………………………………………………………………………………………………………</w:t>
      </w:r>
    </w:p>
    <w:p w:rsidR="00BE25EF" w:rsidRDefault="00BE25EF" w:rsidP="00BE25EF">
      <w:pPr>
        <w:rPr>
          <w:rFonts w:ascii="標楷體" w:eastAsia="標楷體" w:hAnsi="標楷體"/>
        </w:rPr>
      </w:pPr>
    </w:p>
    <w:p w:rsidR="00BE25EF" w:rsidRDefault="00BE25EF" w:rsidP="00BE25EF">
      <w:pPr>
        <w:rPr>
          <w:rFonts w:ascii="標楷體" w:eastAsia="標楷體" w:hAnsi="標楷體"/>
        </w:rPr>
      </w:pPr>
    </w:p>
    <w:p w:rsidR="00BE25EF" w:rsidRPr="00D37603" w:rsidRDefault="00BE25EF" w:rsidP="00BE25EF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3"/>
          <w:szCs w:val="23"/>
        </w:rPr>
      </w:pPr>
      <w:r>
        <w:rPr>
          <w:rFonts w:ascii="標楷體" w:eastAsia="標楷體" w:hAnsi="標楷體" w:cs="標楷體" w:hint="eastAsia"/>
          <w:color w:val="000000"/>
          <w:kern w:val="0"/>
          <w:sz w:val="23"/>
          <w:szCs w:val="23"/>
        </w:rPr>
        <w:t xml:space="preserve">       </w:t>
      </w:r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謹陳</w:t>
      </w:r>
    </w:p>
    <w:p w:rsidR="00BE25EF" w:rsidRPr="00D37603" w:rsidRDefault="00BE25EF" w:rsidP="00BE25EF">
      <w:pPr>
        <w:autoSpaceDE w:val="0"/>
        <w:autoSpaceDN w:val="0"/>
        <w:adjustRightInd w:val="0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  <w:color w:val="000000"/>
          <w:kern w:val="0"/>
          <w:sz w:val="23"/>
          <w:szCs w:val="23"/>
        </w:rPr>
        <w:t xml:space="preserve">            </w:t>
      </w:r>
      <w:r w:rsidRPr="00D37603">
        <w:rPr>
          <w:rFonts w:ascii="標楷體" w:eastAsia="標楷體" w:hAnsi="標楷體" w:cs="標楷體" w:hint="eastAsia"/>
          <w:color w:val="000000"/>
          <w:kern w:val="0"/>
          <w:sz w:val="23"/>
          <w:szCs w:val="23"/>
          <w:u w:val="single"/>
        </w:rPr>
        <w:t xml:space="preserve">                         </w:t>
      </w:r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防制</w:t>
      </w:r>
      <w:proofErr w:type="gramStart"/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校園霸凌因應</w:t>
      </w:r>
      <w:proofErr w:type="gramEnd"/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小組</w:t>
      </w:r>
      <w:r>
        <w:rPr>
          <w:rFonts w:ascii="標楷體" w:eastAsia="標楷體" w:hAnsi="標楷體" w:cs="標楷體" w:hint="eastAsia"/>
          <w:color w:val="000000"/>
          <w:kern w:val="0"/>
          <w:sz w:val="23"/>
          <w:szCs w:val="23"/>
        </w:rPr>
        <w:t xml:space="preserve">  </w:t>
      </w:r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中華民國</w:t>
      </w:r>
      <w:r>
        <w:rPr>
          <w:rFonts w:ascii="標楷體" w:eastAsia="標楷體" w:hAnsi="標楷體" w:cs="標楷體" w:hint="eastAsia"/>
          <w:color w:val="000000"/>
          <w:kern w:val="0"/>
          <w:sz w:val="23"/>
          <w:szCs w:val="23"/>
        </w:rPr>
        <w:t xml:space="preserve">   </w:t>
      </w:r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年</w:t>
      </w:r>
      <w:r>
        <w:rPr>
          <w:rFonts w:ascii="標楷體" w:eastAsia="標楷體" w:hAnsi="標楷體" w:cs="標楷體" w:hint="eastAsia"/>
          <w:color w:val="000000"/>
          <w:kern w:val="0"/>
          <w:sz w:val="23"/>
          <w:szCs w:val="23"/>
        </w:rPr>
        <w:t xml:space="preserve">   </w:t>
      </w:r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月</w:t>
      </w:r>
      <w:r>
        <w:rPr>
          <w:rFonts w:ascii="標楷體" w:eastAsia="標楷體" w:hAnsi="標楷體" w:cs="標楷體" w:hint="eastAsia"/>
          <w:color w:val="000000"/>
          <w:kern w:val="0"/>
          <w:sz w:val="23"/>
          <w:szCs w:val="23"/>
        </w:rPr>
        <w:t xml:space="preserve">   </w:t>
      </w:r>
      <w:r w:rsidRPr="00D37603">
        <w:rPr>
          <w:rFonts w:ascii="標楷體" w:eastAsia="標楷體" w:hAnsi="標楷體" w:cs="標楷體"/>
          <w:color w:val="000000"/>
          <w:kern w:val="0"/>
          <w:sz w:val="23"/>
          <w:szCs w:val="23"/>
        </w:rPr>
        <w:t>日</w:t>
      </w:r>
    </w:p>
    <w:p w:rsidR="00BE25EF" w:rsidRPr="00BE25EF" w:rsidRDefault="00BE25EF"/>
    <w:sectPr w:rsidR="00BE25EF" w:rsidRPr="00BE25EF" w:rsidSect="00384169">
      <w:pgSz w:w="11907" w:h="16839" w:code="9"/>
      <w:pgMar w:top="284" w:right="567" w:bottom="142" w:left="567" w:header="851" w:footer="992" w:gutter="0"/>
      <w:paperSrc w:first="15" w:other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AAC" w:rsidRDefault="00213AAC" w:rsidP="00262C12">
      <w:r>
        <w:separator/>
      </w:r>
    </w:p>
  </w:endnote>
  <w:endnote w:type="continuationSeparator" w:id="0">
    <w:p w:rsidR="00213AAC" w:rsidRDefault="00213AAC" w:rsidP="00262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AAC" w:rsidRDefault="00213AAC" w:rsidP="00262C12">
      <w:r>
        <w:separator/>
      </w:r>
    </w:p>
  </w:footnote>
  <w:footnote w:type="continuationSeparator" w:id="0">
    <w:p w:rsidR="00213AAC" w:rsidRDefault="00213AAC" w:rsidP="00262C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C12"/>
    <w:rsid w:val="001B66CF"/>
    <w:rsid w:val="00213AAC"/>
    <w:rsid w:val="00262C12"/>
    <w:rsid w:val="0035480F"/>
    <w:rsid w:val="00384169"/>
    <w:rsid w:val="003A501D"/>
    <w:rsid w:val="00401AF5"/>
    <w:rsid w:val="00613F81"/>
    <w:rsid w:val="006A33F6"/>
    <w:rsid w:val="007E0CE2"/>
    <w:rsid w:val="007F6C1F"/>
    <w:rsid w:val="00BE25EF"/>
    <w:rsid w:val="00C4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1B5F45"/>
  <w15:docId w15:val="{B96C4845-6D1A-4ED6-BADB-B47FB812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25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2C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2C1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2C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2C12"/>
    <w:rPr>
      <w:sz w:val="20"/>
      <w:szCs w:val="20"/>
    </w:rPr>
  </w:style>
  <w:style w:type="paragraph" w:customStyle="1" w:styleId="Default">
    <w:name w:val="Default"/>
    <w:rsid w:val="00262C1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1131</Words>
  <Characters>6449</Characters>
  <Application>Microsoft Office Word</Application>
  <DocSecurity>0</DocSecurity>
  <Lines>53</Lines>
  <Paragraphs>15</Paragraphs>
  <ScaleCrop>false</ScaleCrop>
  <Company>SYNNEX</Company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2020-04-12T08:21:00Z</dcterms:created>
  <dcterms:modified xsi:type="dcterms:W3CDTF">2020-11-25T23:36:00Z</dcterms:modified>
</cp:coreProperties>
</file>